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301A21">
        <w:rPr>
          <w:b/>
        </w:rPr>
        <w:t>Inżynieria Wysokich Napięć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Metoda pomiaru wysokich napięć z pomocą iskiernika kulowego. </w:t>
            </w:r>
            <w:r w:rsidRPr="00AA4C04">
              <w:rPr>
                <w:b/>
              </w:rPr>
              <w:t xml:space="preserve">[Miernictwo wysokonapięciowe]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Metoda pomiaru wysokich napięć z pomocą kilowoltomierza elektrostatycznego.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Metoda pomiaru wysokich napięć z pomocą dzielników rezystancyjnych i pojemnościowych.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Metoda pomiaru wysokich napięć z pomocą przekładnika napięciowego.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Metody pomiaru wysokich napięć stosowane w systemie elektroenergetycznym.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Metody pomiaru wysokich napięć stosowane w laboratorium badawczym.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Rozkład natężenia pola elektrycznego oraz potencjału w układzie płaskim </w:t>
            </w:r>
            <w:proofErr w:type="spellStart"/>
            <w:r w:rsidRPr="00AA4C04">
              <w:t>nieuwarstwionym</w:t>
            </w:r>
            <w:proofErr w:type="spellEnd"/>
            <w:r w:rsidRPr="00AA4C04">
              <w:t xml:space="preserve"> dla napięcia stałego oraz dla napięcia przemiennego. </w:t>
            </w:r>
            <w:r w:rsidRPr="00AA4C04">
              <w:rPr>
                <w:b/>
              </w:rPr>
              <w:t>[Projektowanie wysokonapięciowych układów izolacyjnych]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Rozkład natężenia pola elektrycznego oraz potencjału w układzie płaskim uwarstwionym dla napięcia stałego oraz dla napięcia przemiennego.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Rozkład natężenia pola elektrycznego w układzie walcowym </w:t>
            </w:r>
            <w:proofErr w:type="spellStart"/>
            <w:r w:rsidRPr="00AA4C04">
              <w:t>nieuwarstwionym</w:t>
            </w:r>
            <w:proofErr w:type="spellEnd"/>
            <w:r w:rsidRPr="00AA4C04">
              <w:t xml:space="preserve"> (wzór E(x), Emax, Emin, jaki powinien być stosunek średnic aby Emax było najmniejsze).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Rozkład natężenia pola elektrycznego oraz potencjału w układzie walcowym uwarstwionym dla napięcia przemiennego oraz napięcia stałego.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A4C04" w:rsidRDefault="005F318F" w:rsidP="00980419">
            <w:pPr>
              <w:pStyle w:val="Bezodstpw"/>
            </w:pPr>
            <w:r w:rsidRPr="00AA4C04">
              <w:t xml:space="preserve">Efekt krawędziowy i profil Rogowskiego.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W</w:t>
            </w:r>
            <w:r w:rsidRPr="00C76BD8">
              <w:t xml:space="preserve">pływ </w:t>
            </w:r>
            <w:proofErr w:type="spellStart"/>
            <w:r w:rsidRPr="00C76BD8">
              <w:t>wtrącin</w:t>
            </w:r>
            <w:proofErr w:type="spellEnd"/>
            <w:r w:rsidRPr="00C76BD8">
              <w:t xml:space="preserve"> (zanieczyszczeń) na rozkład pola elektrycznego w materiale izolacyjnym</w:t>
            </w:r>
            <w:r>
              <w:t xml:space="preserve">. </w:t>
            </w:r>
            <w:r w:rsidRPr="00751849">
              <w:rPr>
                <w:b/>
              </w:rPr>
              <w:t xml:space="preserve">[Projektowanie </w:t>
            </w:r>
            <w:r w:rsidRPr="00751849">
              <w:rPr>
                <w:b/>
              </w:rPr>
              <w:lastRenderedPageBreak/>
              <w:t>wysokonapięciowych układów izolacyjnych]</w:t>
            </w:r>
            <w:r w:rsidRPr="00C76BD8">
              <w:t xml:space="preserve">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T</w:t>
            </w:r>
            <w:r w:rsidRPr="00C76BD8">
              <w:t>echnologie przesyłu energii elektrycznej – linie kablowe, napowietrzne z przewodami gołymi i izolowanymi, GIL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Z</w:t>
            </w:r>
            <w:r w:rsidRPr="00C76BD8">
              <w:t>alety stosowania linii napowietrznych z przewodami izolowanymi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K</w:t>
            </w:r>
            <w:r w:rsidRPr="00C76BD8">
              <w:t>onstrukcj</w:t>
            </w:r>
            <w:r>
              <w:t>a</w:t>
            </w:r>
            <w:r w:rsidRPr="00C76BD8">
              <w:t xml:space="preserve"> kabli elektroenergetycznych wysokiego napięcia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Z</w:t>
            </w:r>
            <w:r w:rsidRPr="00C76BD8">
              <w:t xml:space="preserve">agadnienie wyładowań niezupełnych w izolacji urządzeń wysokiego napięcia – źródła wyładowań i zjawiska towarzyszące rozwojowi </w:t>
            </w:r>
            <w:proofErr w:type="spellStart"/>
            <w:r w:rsidRPr="00C76BD8">
              <w:t>wnz</w:t>
            </w:r>
            <w:proofErr w:type="spellEnd"/>
            <w:r>
              <w:t xml:space="preserve">. </w:t>
            </w:r>
            <w:r w:rsidRPr="00751849">
              <w:rPr>
                <w:b/>
              </w:rPr>
              <w:t xml:space="preserve">[Miernictwo wysokonapięciowe] 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>
              <w:t>P</w:t>
            </w:r>
            <w:r w:rsidRPr="00C76BD8">
              <w:t>arametry opisujące wyładowania niezupełne</w:t>
            </w:r>
            <w:r>
              <w:t xml:space="preserve">. </w:t>
            </w:r>
            <w:r w:rsidRPr="00751849">
              <w:rPr>
                <w:b/>
              </w:rPr>
              <w:t xml:space="preserve">[Miernictwo wysokonapięciowe]  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 w:rsidRPr="00C76BD8">
              <w:t>Technologie wykonywania osprzętu kablowego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Default="005F318F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 w:rsidRPr="00BE4ACD">
              <w:t xml:space="preserve">Omówić sposoby zapobiegania oraz ograniczania skutków występowania zakłóceń przepięciowych w liniach i stacjach elektroenergetycznych wysokiego napięcia. </w:t>
            </w:r>
            <w:r w:rsidRPr="00BE4ACD">
              <w:rPr>
                <w:b/>
              </w:rPr>
              <w:t>[Zakłócenia w układach elektroenergetycznych]</w:t>
            </w:r>
          </w:p>
        </w:tc>
      </w:tr>
      <w:tr w:rsidR="005F31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AB7F04" w:rsidRDefault="005F318F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F318F" w:rsidRPr="00C76BD8" w:rsidRDefault="005F318F" w:rsidP="00980419">
            <w:pPr>
              <w:pStyle w:val="Bezodstpw"/>
            </w:pPr>
            <w:r w:rsidRPr="00BE4ACD">
              <w:t xml:space="preserve">Omówić warunki pracy równoległej transformatorów energetycznych wysokiego napięcia. </w:t>
            </w:r>
            <w:r w:rsidRPr="00BE4ACD">
              <w:rPr>
                <w:b/>
              </w:rPr>
              <w:t>[</w:t>
            </w:r>
            <w:r w:rsidRPr="00751849">
              <w:rPr>
                <w:b/>
              </w:rPr>
              <w:t>Przesył i rozdział energii elektrycznej</w:t>
            </w:r>
            <w:r w:rsidRPr="00BE4ACD">
              <w:rPr>
                <w:b/>
              </w:rPr>
              <w:t>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E0" w:rsidRDefault="00722AE0">
      <w:pPr>
        <w:spacing w:after="0" w:line="240" w:lineRule="auto"/>
      </w:pPr>
      <w:r>
        <w:separator/>
      </w:r>
    </w:p>
  </w:endnote>
  <w:endnote w:type="continuationSeparator" w:id="0">
    <w:p w:rsidR="00722AE0" w:rsidRDefault="0072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E0" w:rsidRDefault="00722AE0">
      <w:pPr>
        <w:spacing w:after="0" w:line="240" w:lineRule="auto"/>
      </w:pPr>
      <w:r>
        <w:separator/>
      </w:r>
    </w:p>
  </w:footnote>
  <w:footnote w:type="continuationSeparator" w:id="0">
    <w:p w:rsidR="00722AE0" w:rsidRDefault="0072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6EFB"/>
    <w:rsid w:val="000B56B4"/>
    <w:rsid w:val="00152108"/>
    <w:rsid w:val="001930A1"/>
    <w:rsid w:val="00214E43"/>
    <w:rsid w:val="00251452"/>
    <w:rsid w:val="00260E54"/>
    <w:rsid w:val="00263161"/>
    <w:rsid w:val="002945D4"/>
    <w:rsid w:val="002C3FFD"/>
    <w:rsid w:val="002E18C5"/>
    <w:rsid w:val="00301A21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420EE"/>
    <w:rsid w:val="005B7198"/>
    <w:rsid w:val="005F318F"/>
    <w:rsid w:val="005F7205"/>
    <w:rsid w:val="00642F8F"/>
    <w:rsid w:val="00660A32"/>
    <w:rsid w:val="006D1863"/>
    <w:rsid w:val="0070440F"/>
    <w:rsid w:val="00722AE0"/>
    <w:rsid w:val="007251B4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512FE"/>
    <w:rsid w:val="00AB3D10"/>
    <w:rsid w:val="00AB66F7"/>
    <w:rsid w:val="00AB7F04"/>
    <w:rsid w:val="00AD2BC5"/>
    <w:rsid w:val="00AE5D4D"/>
    <w:rsid w:val="00B5534B"/>
    <w:rsid w:val="00B6106C"/>
    <w:rsid w:val="00BA43A4"/>
    <w:rsid w:val="00C72B0E"/>
    <w:rsid w:val="00CA4F20"/>
    <w:rsid w:val="00CB4B7E"/>
    <w:rsid w:val="00CE1C98"/>
    <w:rsid w:val="00CE4F0D"/>
    <w:rsid w:val="00CF734F"/>
    <w:rsid w:val="00D0695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47</cp:revision>
  <dcterms:created xsi:type="dcterms:W3CDTF">2017-11-30T21:29:00Z</dcterms:created>
  <dcterms:modified xsi:type="dcterms:W3CDTF">2021-01-06T21:35:00Z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