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A2" w:rsidRPr="00604520" w:rsidRDefault="005B71A2">
      <w:pPr>
        <w:spacing w:before="80" w:after="80" w:line="240" w:lineRule="auto"/>
        <w:jc w:val="center"/>
      </w:pPr>
      <w:bookmarkStart w:id="0" w:name="_GoBack"/>
      <w:bookmarkEnd w:id="0"/>
      <w:r w:rsidRPr="00604520">
        <w:t>Lista zagadnień na egzamin dyplomowy</w:t>
      </w:r>
    </w:p>
    <w:p w:rsidR="005B71A2" w:rsidRPr="00604520" w:rsidRDefault="005B71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  <w:bCs/>
        </w:rPr>
      </w:pPr>
      <w:r w:rsidRPr="00604520">
        <w:t xml:space="preserve">Kierunek studiów:   </w:t>
      </w:r>
      <w:r w:rsidRPr="00604520">
        <w:rPr>
          <w:b/>
          <w:bCs/>
        </w:rPr>
        <w:t>Elektrotechnika</w:t>
      </w:r>
      <w:r w:rsidRPr="00604520">
        <w:rPr>
          <w:b/>
          <w:bCs/>
        </w:rPr>
        <w:tab/>
      </w:r>
      <w:r w:rsidRPr="00604520">
        <w:tab/>
      </w:r>
      <w:r w:rsidRPr="00604520">
        <w:tab/>
      </w:r>
      <w:r w:rsidRPr="00604520">
        <w:tab/>
        <w:t xml:space="preserve">Stopień studiów: </w:t>
      </w:r>
      <w:r w:rsidRPr="00604520">
        <w:rPr>
          <w:b/>
          <w:bCs/>
        </w:rPr>
        <w:t>drugi</w:t>
      </w:r>
    </w:p>
    <w:p w:rsidR="005B71A2" w:rsidRPr="00604520" w:rsidRDefault="005B71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604520">
        <w:t xml:space="preserve">Specjalność:   </w:t>
      </w:r>
      <w:r w:rsidRPr="00604520">
        <w:rPr>
          <w:b/>
          <w:bCs/>
        </w:rPr>
        <w:t>Mikroprocesorowe Systemy Sterowania w Elektrotechnice</w:t>
      </w:r>
    </w:p>
    <w:p w:rsidR="005B71A2" w:rsidRPr="00604520" w:rsidRDefault="005B71A2">
      <w:pPr>
        <w:spacing w:after="0" w:line="240" w:lineRule="auto"/>
        <w:rPr>
          <w:sz w:val="8"/>
          <w:szCs w:val="8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922"/>
      </w:tblGrid>
      <w:tr w:rsidR="005B71A2" w:rsidRPr="00604520">
        <w:tc>
          <w:tcPr>
            <w:tcW w:w="534" w:type="dxa"/>
            <w:tcMar>
              <w:left w:w="108" w:type="dxa"/>
            </w:tcMar>
          </w:tcPr>
          <w:p w:rsidR="005B71A2" w:rsidRPr="00604520" w:rsidRDefault="005B71A2" w:rsidP="00CE47B8">
            <w:pPr>
              <w:spacing w:after="0" w:line="240" w:lineRule="auto"/>
              <w:jc w:val="center"/>
            </w:pPr>
            <w:r w:rsidRPr="00604520">
              <w:t>Nr</w:t>
            </w:r>
          </w:p>
        </w:tc>
        <w:tc>
          <w:tcPr>
            <w:tcW w:w="9922" w:type="dxa"/>
          </w:tcPr>
          <w:p w:rsidR="005B71A2" w:rsidRPr="00604520" w:rsidRDefault="005B71A2" w:rsidP="00CE47B8">
            <w:pPr>
              <w:spacing w:after="0" w:line="240" w:lineRule="auto"/>
            </w:pPr>
            <w:r w:rsidRPr="00604520">
              <w:t>Zagadnienie</w:t>
            </w:r>
          </w:p>
        </w:tc>
      </w:tr>
      <w:tr w:rsidR="00FC5C71" w:rsidRPr="00604520">
        <w:tc>
          <w:tcPr>
            <w:tcW w:w="534" w:type="dxa"/>
            <w:tcMar>
              <w:left w:w="108" w:type="dxa"/>
            </w:tcMar>
          </w:tcPr>
          <w:p w:rsidR="00FC5C71" w:rsidRPr="005344B4" w:rsidRDefault="00FC5C71" w:rsidP="00FC5C71">
            <w:pPr>
              <w:spacing w:after="0" w:line="240" w:lineRule="auto"/>
              <w:jc w:val="center"/>
            </w:pPr>
            <w:r w:rsidRPr="005344B4">
              <w:t>1</w:t>
            </w:r>
          </w:p>
        </w:tc>
        <w:tc>
          <w:tcPr>
            <w:tcW w:w="9922" w:type="dxa"/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FC5C71" w:rsidRPr="00604520">
        <w:tc>
          <w:tcPr>
            <w:tcW w:w="534" w:type="dxa"/>
            <w:tcMar>
              <w:left w:w="108" w:type="dxa"/>
            </w:tcMar>
          </w:tcPr>
          <w:p w:rsidR="00FC5C71" w:rsidRPr="005344B4" w:rsidRDefault="00FC5C71" w:rsidP="00FC5C71">
            <w:pPr>
              <w:spacing w:after="0" w:line="240" w:lineRule="auto"/>
              <w:jc w:val="center"/>
            </w:pPr>
            <w:r w:rsidRPr="005344B4">
              <w:t>2</w:t>
            </w:r>
          </w:p>
        </w:tc>
        <w:tc>
          <w:tcPr>
            <w:tcW w:w="9922" w:type="dxa"/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FC5C71" w:rsidRPr="00604520">
        <w:tc>
          <w:tcPr>
            <w:tcW w:w="534" w:type="dxa"/>
            <w:tcMar>
              <w:left w:w="108" w:type="dxa"/>
            </w:tcMar>
          </w:tcPr>
          <w:p w:rsidR="00FC5C71" w:rsidRPr="005344B4" w:rsidRDefault="00FC5C71" w:rsidP="00FC5C71">
            <w:pPr>
              <w:spacing w:after="0" w:line="240" w:lineRule="auto"/>
              <w:jc w:val="center"/>
            </w:pPr>
            <w:r w:rsidRPr="005344B4">
              <w:t>3</w:t>
            </w:r>
          </w:p>
        </w:tc>
        <w:tc>
          <w:tcPr>
            <w:tcW w:w="9922" w:type="dxa"/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FC5C71" w:rsidRPr="00604520">
        <w:tc>
          <w:tcPr>
            <w:tcW w:w="534" w:type="dxa"/>
            <w:tcMar>
              <w:left w:w="108" w:type="dxa"/>
            </w:tcMar>
          </w:tcPr>
          <w:p w:rsidR="00FC5C71" w:rsidRPr="005344B4" w:rsidRDefault="00FC5C71" w:rsidP="00FC5C71">
            <w:pPr>
              <w:spacing w:after="0" w:line="240" w:lineRule="auto"/>
              <w:jc w:val="center"/>
            </w:pPr>
            <w:r w:rsidRPr="005344B4">
              <w:t>4</w:t>
            </w:r>
          </w:p>
        </w:tc>
        <w:tc>
          <w:tcPr>
            <w:tcW w:w="9922" w:type="dxa"/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FC5C71" w:rsidRPr="00604520">
        <w:tc>
          <w:tcPr>
            <w:tcW w:w="534" w:type="dxa"/>
            <w:tcMar>
              <w:left w:w="108" w:type="dxa"/>
            </w:tcMar>
          </w:tcPr>
          <w:p w:rsidR="00FC5C71" w:rsidRPr="005344B4" w:rsidRDefault="00FC5C71" w:rsidP="00FC5C71">
            <w:pPr>
              <w:spacing w:after="0" w:line="240" w:lineRule="auto"/>
              <w:jc w:val="center"/>
            </w:pPr>
            <w:r w:rsidRPr="005344B4">
              <w:t>5</w:t>
            </w:r>
          </w:p>
        </w:tc>
        <w:tc>
          <w:tcPr>
            <w:tcW w:w="9922" w:type="dxa"/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FC5C71" w:rsidRPr="00604520">
        <w:tc>
          <w:tcPr>
            <w:tcW w:w="534" w:type="dxa"/>
            <w:tcMar>
              <w:left w:w="108" w:type="dxa"/>
            </w:tcMar>
          </w:tcPr>
          <w:p w:rsidR="00FC5C71" w:rsidRPr="005344B4" w:rsidRDefault="00FC5C71" w:rsidP="00FC5C71">
            <w:pPr>
              <w:spacing w:after="0" w:line="240" w:lineRule="auto"/>
              <w:jc w:val="center"/>
            </w:pPr>
            <w:r w:rsidRPr="005344B4">
              <w:t>6</w:t>
            </w:r>
          </w:p>
        </w:tc>
        <w:tc>
          <w:tcPr>
            <w:tcW w:w="9922" w:type="dxa"/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FC5C71" w:rsidRPr="00604520">
        <w:tc>
          <w:tcPr>
            <w:tcW w:w="534" w:type="dxa"/>
            <w:tcMar>
              <w:left w:w="108" w:type="dxa"/>
            </w:tcMar>
          </w:tcPr>
          <w:p w:rsidR="00FC5C71" w:rsidRPr="005344B4" w:rsidRDefault="00FC5C71" w:rsidP="00FC5C71">
            <w:pPr>
              <w:spacing w:after="0" w:line="240" w:lineRule="auto"/>
              <w:jc w:val="center"/>
            </w:pPr>
            <w:r w:rsidRPr="005344B4">
              <w:t>7</w:t>
            </w:r>
          </w:p>
        </w:tc>
        <w:tc>
          <w:tcPr>
            <w:tcW w:w="9922" w:type="dxa"/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FC5C71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FC5C71" w:rsidRPr="005344B4" w:rsidRDefault="00FC5C71" w:rsidP="00FC5C71">
            <w:pPr>
              <w:pStyle w:val="Akapitzlist"/>
              <w:spacing w:after="0"/>
              <w:ind w:left="737" w:hanging="737"/>
              <w:jc w:val="center"/>
            </w:pPr>
            <w:r w:rsidRPr="005344B4">
              <w:t>8</w:t>
            </w:r>
          </w:p>
        </w:tc>
        <w:tc>
          <w:tcPr>
            <w:tcW w:w="9922" w:type="dxa"/>
            <w:tcBorders>
              <w:top w:val="nil"/>
            </w:tcBorders>
          </w:tcPr>
          <w:p w:rsidR="00FC5C71" w:rsidRPr="005344B4" w:rsidRDefault="00FC5C71" w:rsidP="00FC5C71">
            <w:pPr>
              <w:pStyle w:val="Bezodstpw"/>
              <w:rPr>
                <w:rFonts w:cs="Times New Roman"/>
              </w:rPr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FC5C71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FC5C71" w:rsidRDefault="00FC5C71" w:rsidP="00FC5C71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</w:tcPr>
          <w:p w:rsidR="00FC5C71" w:rsidRDefault="00FC5C71" w:rsidP="00FC5C71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FC5C71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FC5C71" w:rsidRDefault="00FC5C71" w:rsidP="00FC5C71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</w:tcPr>
          <w:p w:rsidR="00FC5C71" w:rsidRDefault="00FC5C71" w:rsidP="00FC5C71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FC5C71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FC5C71" w:rsidRDefault="00FC5C71" w:rsidP="00FC5C71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</w:tcPr>
          <w:p w:rsidR="00FC5C71" w:rsidRDefault="00FC5C71" w:rsidP="00FC5C71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FC5C71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FC5C71" w:rsidRDefault="00FC5C71" w:rsidP="00FC5C71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</w:tcPr>
          <w:p w:rsidR="00FC5C71" w:rsidRDefault="00FC5C71" w:rsidP="00FC5C71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FC5C71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FC5C71" w:rsidRDefault="00FC5C71" w:rsidP="00FC5C71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</w:tcPr>
          <w:p w:rsidR="00FC5C71" w:rsidRDefault="00FC5C71" w:rsidP="00FC5C71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AB7F04" w:rsidRDefault="00EF12D7" w:rsidP="00EF12D7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</w:tcPr>
          <w:p w:rsidR="00EF12D7" w:rsidRPr="00C76BD8" w:rsidRDefault="00EF12D7" w:rsidP="00EF12D7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AB7F04" w:rsidRDefault="00EF12D7" w:rsidP="00EF12D7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</w:tcPr>
          <w:p w:rsidR="00EF12D7" w:rsidRPr="00C76BD8" w:rsidRDefault="00EF12D7" w:rsidP="00EF12D7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AB7F04" w:rsidRDefault="00EF12D7" w:rsidP="00EF12D7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</w:tcPr>
          <w:p w:rsidR="00EF12D7" w:rsidRPr="00C76BD8" w:rsidRDefault="00EF12D7" w:rsidP="00EF12D7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2945D4" w:rsidRDefault="00EF12D7" w:rsidP="00EF12D7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</w:tcPr>
          <w:p w:rsidR="00EF12D7" w:rsidRPr="002945D4" w:rsidRDefault="00EF12D7" w:rsidP="00EF12D7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AB7F04" w:rsidRDefault="00EF12D7" w:rsidP="00EF12D7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</w:tcPr>
          <w:p w:rsidR="00EF12D7" w:rsidRPr="00C76BD8" w:rsidRDefault="00EF12D7" w:rsidP="00EF12D7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2945D4" w:rsidRDefault="00EF12D7" w:rsidP="00EF12D7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</w:tcPr>
          <w:p w:rsidR="00EF12D7" w:rsidRPr="002945D4" w:rsidRDefault="00EF12D7" w:rsidP="00EF12D7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AB7F04" w:rsidRDefault="00EF12D7" w:rsidP="00EF12D7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</w:tcPr>
          <w:p w:rsidR="00EF12D7" w:rsidRPr="00C76BD8" w:rsidRDefault="00EF12D7" w:rsidP="00EF12D7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21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Schemat blokowy procesora sygnałowego oraz wymienić podstawowe właściwości jego architektury. </w:t>
            </w:r>
            <w:r w:rsidRPr="00E82127">
              <w:rPr>
                <w:b/>
                <w:bCs/>
              </w:rPr>
              <w:t>[Procesory sygnałowe]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22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Podstawowe cechy architektury SISD i SIMD procesora sygnałowego. </w:t>
            </w:r>
            <w:r w:rsidRPr="00E82127">
              <w:rPr>
                <w:b/>
                <w:bCs/>
              </w:rPr>
              <w:t>[Procesory sygnałowe]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23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Podstawowe formaty zapisu liczb stosowane w układach cyfrowych. </w:t>
            </w:r>
            <w:r w:rsidRPr="00E82127">
              <w:rPr>
                <w:b/>
                <w:bCs/>
              </w:rPr>
              <w:t>[Procesory sygnałowe]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24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Podstawowe algorytmy cyfrowego przetwarzania sygnałów. </w:t>
            </w:r>
            <w:r w:rsidRPr="00E82127">
              <w:rPr>
                <w:b/>
                <w:bCs/>
              </w:rPr>
              <w:t>[Procesory sygnałowe]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25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bookmarkStart w:id="1" w:name="RANGE_B6"/>
            <w:r w:rsidRPr="00E82127">
              <w:t xml:space="preserve">Metodologia tworzenia projektu algorytmu realizowanego przez procesor w kontekście rodzaju i właściwości narzędzi uruchomieniowych służących temu celowi. </w:t>
            </w:r>
            <w:r w:rsidRPr="00E82127">
              <w:rPr>
                <w:b/>
                <w:bCs/>
              </w:rPr>
              <w:t>[Procesory sygnałowe]</w:t>
            </w:r>
            <w:bookmarkEnd w:id="1"/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26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Pojęcia: transmitancji układu, układu regulacji zamkniętej, stabilności. </w:t>
            </w:r>
            <w:r w:rsidRPr="00E82127">
              <w:rPr>
                <w:b/>
                <w:bCs/>
              </w:rPr>
              <w:t>[Dynamika systemów]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27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Szerokość pasma przenoszenia a stabilność układu regulacji zamkniętej.  </w:t>
            </w:r>
            <w:r w:rsidRPr="00E82127">
              <w:rPr>
                <w:b/>
                <w:bCs/>
              </w:rPr>
              <w:t>[Dynamika systemów]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28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Przykładowa struktura układu regulacji zamkniętej przekształtnika wykorzystującego modulację szerokości impulsów PWM. </w:t>
            </w:r>
            <w:r w:rsidRPr="00E82127">
              <w:rPr>
                <w:b/>
                <w:bCs/>
              </w:rPr>
              <w:t>[Sterowanie układów energoelektronicznych]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29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Minimalizacja opóźnień wnoszonych w tor sterowania systemów przekształtnikowych. </w:t>
            </w:r>
            <w:r w:rsidRPr="00E82127">
              <w:rPr>
                <w:b/>
                <w:bCs/>
              </w:rPr>
              <w:t>[Sterowanie układów energoelektronicznych]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30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Różnice między analogowym a cyfrowym układem sterowania. </w:t>
            </w:r>
            <w:r w:rsidRPr="00E82127">
              <w:rPr>
                <w:b/>
                <w:bCs/>
              </w:rPr>
              <w:t>[Sterowanie układów energoelektronicznych]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31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 Rodzaje i przykładowa realizacja wybranych sposobów modulacji szerokości impulsu MSI (PWM) </w:t>
            </w:r>
            <w:r w:rsidRPr="00E82127">
              <w:rPr>
                <w:b/>
                <w:bCs/>
              </w:rPr>
              <w:t>[Sterowanie układów energoelektronicznych]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32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 Wybrane metody wyznaczania podstawowej harmonicznej napięcia sieci oraz synchronizacji z nią. </w:t>
            </w:r>
            <w:r w:rsidRPr="00E82127">
              <w:rPr>
                <w:b/>
                <w:bCs/>
              </w:rPr>
              <w:t>[Sterowanie układów energoelektronicznych]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33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 Przekształcenia opisu układu z analogowego w postać dyskretną – charakterystyka wybranych metod. </w:t>
            </w:r>
            <w:r w:rsidRPr="00E82127">
              <w:rPr>
                <w:b/>
                <w:bCs/>
              </w:rPr>
              <w:lastRenderedPageBreak/>
              <w:t>[Sterowanie układów energoelektronicznych]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lastRenderedPageBreak/>
              <w:t>34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Podstawowe zasady i metody identyfikacji układów. </w:t>
            </w:r>
            <w:r w:rsidRPr="00E82127">
              <w:rPr>
                <w:b/>
                <w:bCs/>
              </w:rPr>
              <w:t>[Sterowanie układów energoelektronicznych]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35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Budowa oraz funkcje systemów BMS wykorzystywanych w magazynach energii. </w:t>
            </w:r>
            <w:r w:rsidRPr="00E82127">
              <w:rPr>
                <w:b/>
                <w:bCs/>
              </w:rPr>
              <w:t>[Układy przekształtnikowe w OZE]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36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Magazyny energii elektrycznej do współpracy z alternatywnymi źródłami energii. </w:t>
            </w:r>
            <w:r w:rsidRPr="00E82127">
              <w:rPr>
                <w:b/>
                <w:bCs/>
              </w:rPr>
              <w:t>[Układy przekształtnikowe w OZE]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37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Wybrane struktury przekształtników dedykowane dla systemów OZE. </w:t>
            </w:r>
            <w:r w:rsidRPr="00E82127">
              <w:rPr>
                <w:b/>
                <w:bCs/>
              </w:rPr>
              <w:t>[Układy przekształtnikowe w OZE]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38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Podstawowe metody sterowania oraz struktury falowników sieciowych umożliwiających zwrot energii elektrycznej do sieci.  </w:t>
            </w:r>
            <w:r w:rsidRPr="00E82127">
              <w:rPr>
                <w:b/>
                <w:bCs/>
              </w:rPr>
              <w:t>[Układy przekształtnikowe w OZE]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39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Współpraca układów przekształtnikowych z ogniwami fotowoltaicznymi. </w:t>
            </w:r>
            <w:r w:rsidRPr="00E82127">
              <w:rPr>
                <w:b/>
                <w:bCs/>
              </w:rPr>
              <w:t>[Układy przekształtnikowe w OZE]</w:t>
            </w:r>
          </w:p>
        </w:tc>
      </w:tr>
      <w:tr w:rsidR="00EF12D7" w:rsidRPr="00604520">
        <w:tc>
          <w:tcPr>
            <w:tcW w:w="534" w:type="dxa"/>
            <w:tcBorders>
              <w:top w:val="nil"/>
            </w:tcBorders>
            <w:tcMar>
              <w:left w:w="108" w:type="dxa"/>
            </w:tcMar>
          </w:tcPr>
          <w:p w:rsidR="00EF12D7" w:rsidRPr="00604520" w:rsidRDefault="00EF12D7" w:rsidP="00EF12D7">
            <w:pPr>
              <w:pStyle w:val="Bezodstpw"/>
              <w:jc w:val="center"/>
            </w:pPr>
            <w:r w:rsidRPr="00604520">
              <w:t>40</w:t>
            </w:r>
          </w:p>
        </w:tc>
        <w:tc>
          <w:tcPr>
            <w:tcW w:w="9922" w:type="dxa"/>
            <w:tcBorders>
              <w:top w:val="nil"/>
            </w:tcBorders>
            <w:vAlign w:val="bottom"/>
          </w:tcPr>
          <w:p w:rsidR="00EF12D7" w:rsidRPr="00E82127" w:rsidRDefault="00EF12D7" w:rsidP="00EF12D7">
            <w:pPr>
              <w:pStyle w:val="Bezodstpw"/>
            </w:pPr>
            <w:r w:rsidRPr="00E82127">
              <w:t xml:space="preserve">Zasady sterowania przekształtników do współpracy z ogniwami fotowoltaicznymi. </w:t>
            </w:r>
            <w:r w:rsidRPr="00E82127">
              <w:rPr>
                <w:b/>
                <w:bCs/>
              </w:rPr>
              <w:t>[Układy przekształtnikowe w OZE]</w:t>
            </w:r>
          </w:p>
        </w:tc>
      </w:tr>
    </w:tbl>
    <w:p w:rsidR="005B71A2" w:rsidRPr="00604520" w:rsidRDefault="005B71A2">
      <w:pPr>
        <w:spacing w:after="0" w:line="240" w:lineRule="auto"/>
      </w:pPr>
    </w:p>
    <w:sectPr w:rsidR="005B71A2" w:rsidRPr="00604520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E2" w:rsidRDefault="008B1EE2">
      <w:pPr>
        <w:spacing w:after="0" w:line="240" w:lineRule="auto"/>
      </w:pPr>
      <w:r>
        <w:separator/>
      </w:r>
    </w:p>
  </w:endnote>
  <w:endnote w:type="continuationSeparator" w:id="0">
    <w:p w:rsidR="008B1EE2" w:rsidRDefault="008B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43" w:rsidRDefault="002E1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43" w:rsidRDefault="002E1A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43" w:rsidRDefault="002E1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E2" w:rsidRDefault="008B1EE2">
      <w:pPr>
        <w:spacing w:after="0" w:line="240" w:lineRule="auto"/>
      </w:pPr>
      <w:r>
        <w:separator/>
      </w:r>
    </w:p>
  </w:footnote>
  <w:footnote w:type="continuationSeparator" w:id="0">
    <w:p w:rsidR="008B1EE2" w:rsidRDefault="008B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43" w:rsidRDefault="002E1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A2" w:rsidRPr="000A6EFB" w:rsidRDefault="005B71A2" w:rsidP="000A6EFB">
    <w:pPr>
      <w:pStyle w:val="Nagwek"/>
      <w:pBdr>
        <w:bottom w:val="single" w:sz="4" w:space="1" w:color="00000A"/>
      </w:pBdr>
      <w:jc w:val="center"/>
      <w:rPr>
        <w:sz w:val="18"/>
        <w:szCs w:val="18"/>
      </w:rPr>
    </w:pPr>
    <w:r w:rsidRPr="008B7CD3">
      <w:rPr>
        <w:rFonts w:ascii="Arial" w:hAnsi="Arial" w:cs="Arial"/>
        <w:sz w:val="18"/>
        <w:szCs w:val="18"/>
      </w:rPr>
      <w:t>Politechnika Poznańska</w:t>
    </w:r>
    <w:r>
      <w:rPr>
        <w:rFonts w:ascii="Arial" w:hAnsi="Arial" w:cs="Arial"/>
        <w:sz w:val="18"/>
        <w:szCs w:val="18"/>
      </w:rPr>
      <w:t>,</w:t>
    </w:r>
    <w:r w:rsidRPr="008B7CD3">
      <w:rPr>
        <w:rFonts w:ascii="Arial" w:hAnsi="Arial" w:cs="Arial"/>
        <w:sz w:val="18"/>
        <w:szCs w:val="18"/>
      </w:rPr>
      <w:t xml:space="preserve"> Wydział </w:t>
    </w:r>
    <w:r>
      <w:rPr>
        <w:rFonts w:ascii="Arial" w:hAnsi="Arial" w:cs="Arial"/>
        <w:sz w:val="18"/>
        <w:szCs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43" w:rsidRDefault="002E1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58F"/>
    <w:rsid w:val="00057FD0"/>
    <w:rsid w:val="000A436C"/>
    <w:rsid w:val="000A6EFB"/>
    <w:rsid w:val="000B56B4"/>
    <w:rsid w:val="00152108"/>
    <w:rsid w:val="001930A1"/>
    <w:rsid w:val="00196620"/>
    <w:rsid w:val="001C264B"/>
    <w:rsid w:val="001F7FBE"/>
    <w:rsid w:val="00214AE5"/>
    <w:rsid w:val="00214E43"/>
    <w:rsid w:val="00251452"/>
    <w:rsid w:val="00260E54"/>
    <w:rsid w:val="00263161"/>
    <w:rsid w:val="002651AE"/>
    <w:rsid w:val="0028742F"/>
    <w:rsid w:val="002945D4"/>
    <w:rsid w:val="002C3FFD"/>
    <w:rsid w:val="002E18C5"/>
    <w:rsid w:val="002E1A43"/>
    <w:rsid w:val="00301A21"/>
    <w:rsid w:val="003636AC"/>
    <w:rsid w:val="00390FE4"/>
    <w:rsid w:val="003B4252"/>
    <w:rsid w:val="003D0095"/>
    <w:rsid w:val="0040250A"/>
    <w:rsid w:val="004130CC"/>
    <w:rsid w:val="00440E87"/>
    <w:rsid w:val="00441E1A"/>
    <w:rsid w:val="00457BF9"/>
    <w:rsid w:val="004B104E"/>
    <w:rsid w:val="004B463A"/>
    <w:rsid w:val="004F4FC5"/>
    <w:rsid w:val="005130BE"/>
    <w:rsid w:val="005344B4"/>
    <w:rsid w:val="005420EE"/>
    <w:rsid w:val="005B7198"/>
    <w:rsid w:val="005B71A2"/>
    <w:rsid w:val="005F7205"/>
    <w:rsid w:val="00604520"/>
    <w:rsid w:val="00642F8F"/>
    <w:rsid w:val="00660A32"/>
    <w:rsid w:val="006A31A6"/>
    <w:rsid w:val="006E1B1B"/>
    <w:rsid w:val="0070440F"/>
    <w:rsid w:val="007251B4"/>
    <w:rsid w:val="00753E91"/>
    <w:rsid w:val="00771EB2"/>
    <w:rsid w:val="0078258F"/>
    <w:rsid w:val="007A1F09"/>
    <w:rsid w:val="007C5B3F"/>
    <w:rsid w:val="008139C8"/>
    <w:rsid w:val="00815732"/>
    <w:rsid w:val="00822D10"/>
    <w:rsid w:val="008B1EE2"/>
    <w:rsid w:val="008B7CD3"/>
    <w:rsid w:val="008D0B0E"/>
    <w:rsid w:val="008D5F64"/>
    <w:rsid w:val="008D78AD"/>
    <w:rsid w:val="008F5203"/>
    <w:rsid w:val="009419F4"/>
    <w:rsid w:val="00960C90"/>
    <w:rsid w:val="009A2F86"/>
    <w:rsid w:val="009F57FF"/>
    <w:rsid w:val="00A1369B"/>
    <w:rsid w:val="00A512FE"/>
    <w:rsid w:val="00A77C35"/>
    <w:rsid w:val="00AB3D10"/>
    <w:rsid w:val="00AB66F7"/>
    <w:rsid w:val="00AB7F04"/>
    <w:rsid w:val="00AD2BC5"/>
    <w:rsid w:val="00AE5D4D"/>
    <w:rsid w:val="00B119BC"/>
    <w:rsid w:val="00B5534B"/>
    <w:rsid w:val="00B60B1B"/>
    <w:rsid w:val="00B6106C"/>
    <w:rsid w:val="00BA43A4"/>
    <w:rsid w:val="00BF7A5D"/>
    <w:rsid w:val="00C054E8"/>
    <w:rsid w:val="00C72B0E"/>
    <w:rsid w:val="00CA1F0B"/>
    <w:rsid w:val="00CA4F20"/>
    <w:rsid w:val="00CB4B7E"/>
    <w:rsid w:val="00CE1C98"/>
    <w:rsid w:val="00CE47B8"/>
    <w:rsid w:val="00CE4F0D"/>
    <w:rsid w:val="00CF2405"/>
    <w:rsid w:val="00CF734F"/>
    <w:rsid w:val="00D0695C"/>
    <w:rsid w:val="00D773B5"/>
    <w:rsid w:val="00DA02A3"/>
    <w:rsid w:val="00DB7B68"/>
    <w:rsid w:val="00DC21EB"/>
    <w:rsid w:val="00E05A0E"/>
    <w:rsid w:val="00E41189"/>
    <w:rsid w:val="00E54269"/>
    <w:rsid w:val="00E57597"/>
    <w:rsid w:val="00E77F9A"/>
    <w:rsid w:val="00E82127"/>
    <w:rsid w:val="00EA54C7"/>
    <w:rsid w:val="00EF12D7"/>
    <w:rsid w:val="00EF5B8E"/>
    <w:rsid w:val="00F45927"/>
    <w:rsid w:val="00F74C82"/>
    <w:rsid w:val="00FC5C71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D59DC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0FE4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D59DC"/>
    <w:rPr>
      <w:rFonts w:cs="Calibri"/>
      <w:lang w:eastAsia="en-US"/>
    </w:rPr>
  </w:style>
  <w:style w:type="paragraph" w:styleId="Lista">
    <w:name w:val="List"/>
    <w:basedOn w:val="Tekstpodstawowy"/>
    <w:uiPriority w:val="99"/>
    <w:rsid w:val="00390FE4"/>
  </w:style>
  <w:style w:type="paragraph" w:styleId="Legenda">
    <w:name w:val="caption"/>
    <w:basedOn w:val="Normalny"/>
    <w:uiPriority w:val="99"/>
    <w:qFormat/>
    <w:rsid w:val="00390F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90FE4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D59DC"/>
    <w:rPr>
      <w:rFonts w:cs="Calibri"/>
      <w:lang w:eastAsia="en-US"/>
    </w:rPr>
  </w:style>
  <w:style w:type="paragraph" w:styleId="Akapitzlist">
    <w:name w:val="List Paragraph"/>
    <w:basedOn w:val="Normalny"/>
    <w:qFormat/>
    <w:rsid w:val="00390FE4"/>
    <w:pPr>
      <w:spacing w:after="160"/>
      <w:ind w:left="720"/>
    </w:pPr>
  </w:style>
  <w:style w:type="table" w:styleId="Tabela-Siatka">
    <w:name w:val="Table Grid"/>
    <w:basedOn w:val="Standardowy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77F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2022-02-25T10:45:00Z</dcterms:created>
  <dcterms:modified xsi:type="dcterms:W3CDTF">2022-02-25T10:45:00Z</dcterms:modified>
</cp:coreProperties>
</file>