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ECDC" w14:textId="77777777" w:rsidR="00A2006A" w:rsidRPr="00052AA3" w:rsidRDefault="00097259" w:rsidP="00A2006A">
      <w:pPr>
        <w:jc w:val="both"/>
        <w:rPr>
          <w:b/>
          <w:color w:val="548DD4"/>
          <w:sz w:val="32"/>
          <w:szCs w:val="32"/>
        </w:rPr>
      </w:pPr>
      <w:r w:rsidRPr="00052AA3">
        <w:rPr>
          <w:rFonts w:ascii="Calibri" w:hAnsi="Calibri"/>
          <w:i/>
          <w:sz w:val="20"/>
          <w:szCs w:val="20"/>
        </w:rPr>
        <w:t xml:space="preserve">Załącznik do </w:t>
      </w:r>
      <w:r w:rsidR="00BA23C5" w:rsidRPr="00052AA3">
        <w:rPr>
          <w:rFonts w:ascii="Calibri" w:hAnsi="Calibri"/>
          <w:i/>
          <w:sz w:val="20"/>
          <w:szCs w:val="20"/>
        </w:rPr>
        <w:t>Zasad</w:t>
      </w:r>
      <w:r w:rsidR="00EC73CF" w:rsidRPr="00052AA3">
        <w:rPr>
          <w:rFonts w:ascii="Calibri" w:hAnsi="Calibri"/>
          <w:i/>
          <w:sz w:val="20"/>
          <w:szCs w:val="20"/>
        </w:rPr>
        <w:t xml:space="preserve"> DN</w:t>
      </w:r>
      <w:r w:rsidR="00706272" w:rsidRPr="00052AA3">
        <w:rPr>
          <w:rFonts w:ascii="Calibri" w:hAnsi="Calibri"/>
          <w:i/>
          <w:sz w:val="20"/>
          <w:szCs w:val="20"/>
        </w:rPr>
        <w:t>MK</w:t>
      </w:r>
    </w:p>
    <w:p w14:paraId="73EFB253" w14:textId="77777777" w:rsidR="00756E15" w:rsidRPr="00052AA3" w:rsidRDefault="00756E15" w:rsidP="00756E15">
      <w:pPr>
        <w:jc w:val="center"/>
        <w:rPr>
          <w:rFonts w:ascii="Calibri" w:hAnsi="Calibri"/>
          <w:b/>
          <w:sz w:val="32"/>
          <w:szCs w:val="32"/>
        </w:rPr>
      </w:pPr>
      <w:r w:rsidRPr="00052AA3">
        <w:rPr>
          <w:rFonts w:ascii="Calibri" w:hAnsi="Calibri"/>
          <w:b/>
          <w:sz w:val="32"/>
          <w:szCs w:val="32"/>
        </w:rPr>
        <w:t>WNIOSEK</w:t>
      </w:r>
    </w:p>
    <w:p w14:paraId="4D99047A" w14:textId="77777777" w:rsidR="00756E15" w:rsidRPr="00052AA3" w:rsidRDefault="00756E15" w:rsidP="00756E15">
      <w:pPr>
        <w:jc w:val="center"/>
        <w:rPr>
          <w:b/>
          <w:color w:val="548DD4"/>
          <w:sz w:val="28"/>
          <w:szCs w:val="28"/>
        </w:rPr>
      </w:pPr>
    </w:p>
    <w:p w14:paraId="024D8C93" w14:textId="77777777" w:rsidR="00A0168A" w:rsidRPr="00052AA3" w:rsidRDefault="00A0168A" w:rsidP="00A0168A"/>
    <w:p w14:paraId="7416851E" w14:textId="77777777" w:rsidR="00A0168A" w:rsidRPr="00052AA3" w:rsidRDefault="00A0168A" w:rsidP="00A0168A">
      <w:pPr>
        <w:jc w:val="center"/>
        <w:rPr>
          <w:rFonts w:ascii="Calibri" w:hAnsi="Calibri"/>
        </w:rPr>
      </w:pPr>
      <w:r w:rsidRPr="00052AA3">
        <w:rPr>
          <w:rFonts w:ascii="Calibri" w:hAnsi="Calibri"/>
        </w:rPr>
        <w:t>pt.: ……………………………………………………………………………….</w:t>
      </w:r>
    </w:p>
    <w:p w14:paraId="1EFDC611" w14:textId="77777777" w:rsidR="00A0168A" w:rsidRPr="00052AA3" w:rsidRDefault="00A0168A" w:rsidP="00756E15">
      <w:pPr>
        <w:jc w:val="center"/>
        <w:rPr>
          <w:b/>
          <w:color w:val="548DD4"/>
          <w:sz w:val="28"/>
          <w:szCs w:val="28"/>
        </w:rPr>
      </w:pPr>
    </w:p>
    <w:p w14:paraId="08A42F74" w14:textId="77777777" w:rsidR="00430347" w:rsidRPr="00E32804" w:rsidRDefault="00FA0B3F" w:rsidP="00430347">
      <w:pPr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052AA3">
        <w:rPr>
          <w:b/>
          <w:sz w:val="28"/>
          <w:szCs w:val="28"/>
        </w:rPr>
        <w:t xml:space="preserve">złożony w </w:t>
      </w:r>
      <w:r w:rsidR="00430347" w:rsidRPr="00052AA3">
        <w:rPr>
          <w:b/>
          <w:sz w:val="28"/>
          <w:szCs w:val="28"/>
        </w:rPr>
        <w:t>ramach konkursu</w:t>
      </w:r>
      <w:r w:rsidR="00430347" w:rsidRPr="00003732">
        <w:rPr>
          <w:b/>
          <w:sz w:val="28"/>
          <w:szCs w:val="28"/>
        </w:rPr>
        <w:t xml:space="preserve"> na projekty</w:t>
      </w:r>
      <w:r w:rsidR="00991A17" w:rsidRPr="00003732">
        <w:rPr>
          <w:b/>
          <w:sz w:val="28"/>
          <w:szCs w:val="28"/>
        </w:rPr>
        <w:t xml:space="preserve"> </w:t>
      </w:r>
      <w:r w:rsidR="00430347" w:rsidRPr="00003732">
        <w:rPr>
          <w:b/>
          <w:bCs/>
          <w:sz w:val="28"/>
          <w:szCs w:val="28"/>
        </w:rPr>
        <w:t xml:space="preserve">na prowadzenie badań </w:t>
      </w:r>
      <w:r w:rsidR="00AE5860">
        <w:rPr>
          <w:b/>
          <w:bCs/>
          <w:sz w:val="28"/>
          <w:szCs w:val="28"/>
        </w:rPr>
        <w:br/>
      </w:r>
      <w:r w:rsidR="00430347" w:rsidRPr="00003732">
        <w:rPr>
          <w:b/>
          <w:bCs/>
          <w:sz w:val="28"/>
          <w:szCs w:val="28"/>
        </w:rPr>
        <w:t xml:space="preserve">naukowych </w:t>
      </w:r>
      <w:r w:rsidR="00003732" w:rsidRPr="00003732">
        <w:rPr>
          <w:b/>
          <w:bCs/>
          <w:sz w:val="28"/>
          <w:szCs w:val="28"/>
        </w:rPr>
        <w:t xml:space="preserve">przez </w:t>
      </w:r>
      <w:r w:rsidR="00430347" w:rsidRPr="00003732">
        <w:rPr>
          <w:b/>
          <w:bCs/>
          <w:sz w:val="28"/>
          <w:szCs w:val="28"/>
        </w:rPr>
        <w:t xml:space="preserve">młodych naukowców </w:t>
      </w:r>
      <w:r w:rsidR="00430347" w:rsidRPr="00003732">
        <w:rPr>
          <w:b/>
          <w:bCs/>
          <w:kern w:val="24"/>
          <w:sz w:val="28"/>
          <w:szCs w:val="28"/>
        </w:rPr>
        <w:t>f</w:t>
      </w:r>
      <w:r w:rsidR="006758B8">
        <w:rPr>
          <w:b/>
          <w:bCs/>
          <w:kern w:val="24"/>
          <w:sz w:val="28"/>
          <w:szCs w:val="28"/>
        </w:rPr>
        <w:t>inansowane w wewnętrznym trybie k</w:t>
      </w:r>
      <w:r w:rsidR="00430347" w:rsidRPr="00003732">
        <w:rPr>
          <w:b/>
          <w:bCs/>
          <w:kern w:val="24"/>
          <w:sz w:val="28"/>
          <w:szCs w:val="28"/>
        </w:rPr>
        <w:t>onkursowym</w:t>
      </w:r>
      <w:r w:rsidR="00430347" w:rsidRPr="00003732">
        <w:rPr>
          <w:b/>
          <w:bCs/>
          <w:sz w:val="28"/>
          <w:szCs w:val="28"/>
        </w:rPr>
        <w:t xml:space="preserve"> na Wydziale </w:t>
      </w:r>
      <w:r w:rsidR="00D32949">
        <w:rPr>
          <w:b/>
          <w:bCs/>
          <w:sz w:val="28"/>
          <w:szCs w:val="28"/>
        </w:rPr>
        <w:t>Automatyki, Robotyki i Elektrotechniki</w:t>
      </w:r>
      <w:r w:rsidR="00430347" w:rsidRPr="00003732">
        <w:rPr>
          <w:b/>
          <w:bCs/>
          <w:sz w:val="28"/>
          <w:szCs w:val="28"/>
        </w:rPr>
        <w:t xml:space="preserve"> </w:t>
      </w:r>
      <w:r w:rsidR="00D32949">
        <w:rPr>
          <w:b/>
          <w:bCs/>
          <w:sz w:val="28"/>
          <w:szCs w:val="28"/>
        </w:rPr>
        <w:br/>
      </w:r>
      <w:r w:rsidR="00430347" w:rsidRPr="00003732">
        <w:rPr>
          <w:b/>
          <w:bCs/>
          <w:sz w:val="28"/>
          <w:szCs w:val="28"/>
        </w:rPr>
        <w:t xml:space="preserve">Politechniki Poznańskiej </w:t>
      </w:r>
      <w:r w:rsidR="00430347" w:rsidRPr="00003732">
        <w:rPr>
          <w:b/>
          <w:bCs/>
          <w:kern w:val="28"/>
          <w:sz w:val="28"/>
          <w:szCs w:val="28"/>
        </w:rPr>
        <w:t xml:space="preserve">w </w:t>
      </w:r>
      <w:r w:rsidR="00430347" w:rsidRPr="00E32804">
        <w:rPr>
          <w:b/>
          <w:bCs/>
          <w:color w:val="000000" w:themeColor="text1"/>
          <w:kern w:val="28"/>
          <w:sz w:val="28"/>
          <w:szCs w:val="28"/>
        </w:rPr>
        <w:t>roku 20</w:t>
      </w:r>
      <w:r w:rsidR="00D32949" w:rsidRPr="00E32804">
        <w:rPr>
          <w:b/>
          <w:bCs/>
          <w:color w:val="000000" w:themeColor="text1"/>
          <w:kern w:val="28"/>
          <w:sz w:val="28"/>
          <w:szCs w:val="28"/>
        </w:rPr>
        <w:t>2</w:t>
      </w:r>
      <w:r w:rsidR="006F2C82" w:rsidRPr="00E32804">
        <w:rPr>
          <w:b/>
          <w:bCs/>
          <w:color w:val="000000" w:themeColor="text1"/>
          <w:kern w:val="28"/>
          <w:sz w:val="28"/>
          <w:szCs w:val="28"/>
        </w:rPr>
        <w:t>5</w:t>
      </w:r>
    </w:p>
    <w:p w14:paraId="1DBD2E3D" w14:textId="77777777" w:rsidR="00756E15" w:rsidRPr="00430347" w:rsidRDefault="00756E15" w:rsidP="00430347">
      <w:pPr>
        <w:jc w:val="center"/>
        <w:rPr>
          <w:color w:val="548DD4"/>
          <w:sz w:val="28"/>
          <w:szCs w:val="28"/>
        </w:rPr>
      </w:pPr>
    </w:p>
    <w:p w14:paraId="7DA39D5E" w14:textId="77777777" w:rsidR="00756E15" w:rsidRDefault="00756E15"/>
    <w:p w14:paraId="08D91CBB" w14:textId="77777777" w:rsidR="00756E15" w:rsidRDefault="00756E15"/>
    <w:p w14:paraId="0C2FF5E6" w14:textId="77777777" w:rsidR="00756E15" w:rsidRDefault="00756E15">
      <w:pPr>
        <w:rPr>
          <w:rFonts w:ascii="Calibri" w:hAnsi="Calibri"/>
          <w:b/>
        </w:rPr>
      </w:pPr>
      <w:r w:rsidRPr="00245AC0">
        <w:rPr>
          <w:rFonts w:ascii="Calibri" w:hAnsi="Calibri"/>
          <w:b/>
        </w:rPr>
        <w:t>A. INFORMACJE O WYKONAWCACH</w:t>
      </w:r>
    </w:p>
    <w:p w14:paraId="26F9225E" w14:textId="77777777" w:rsidR="00756E15" w:rsidRPr="00245AC0" w:rsidRDefault="00756E15">
      <w:pPr>
        <w:rPr>
          <w:rFonts w:ascii="Calibri" w:hAnsi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311"/>
        <w:gridCol w:w="2149"/>
        <w:gridCol w:w="1324"/>
        <w:gridCol w:w="1488"/>
        <w:gridCol w:w="1418"/>
      </w:tblGrid>
      <w:tr w:rsidR="00245AC0" w:rsidRPr="00245AC0" w14:paraId="6A111EFB" w14:textId="77777777">
        <w:tc>
          <w:tcPr>
            <w:tcW w:w="774" w:type="dxa"/>
            <w:shd w:val="clear" w:color="auto" w:fill="D9D9D9"/>
            <w:vAlign w:val="center"/>
          </w:tcPr>
          <w:p w14:paraId="3EA83143" w14:textId="77777777" w:rsidR="00245AC0" w:rsidRPr="00245AC0" w:rsidRDefault="00245AC0" w:rsidP="00325F97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45AC0">
              <w:rPr>
                <w:rFonts w:ascii="Calibri" w:hAnsi="Calibri"/>
                <w:b/>
              </w:rPr>
              <w:t>L.p.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576AB42" w14:textId="77777777" w:rsidR="00245AC0" w:rsidRPr="00245AC0" w:rsidRDefault="00245AC0" w:rsidP="00245AC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45AC0">
              <w:rPr>
                <w:rFonts w:ascii="Calibri" w:hAnsi="Calibri"/>
                <w:b/>
              </w:rPr>
              <w:t xml:space="preserve"> imię i nazwisko</w:t>
            </w:r>
          </w:p>
        </w:tc>
        <w:tc>
          <w:tcPr>
            <w:tcW w:w="2149" w:type="dxa"/>
            <w:shd w:val="clear" w:color="auto" w:fill="D9D9D9"/>
            <w:vAlign w:val="center"/>
          </w:tcPr>
          <w:p w14:paraId="4494ED99" w14:textId="77777777" w:rsidR="00245AC0" w:rsidRPr="00245AC0" w:rsidRDefault="00245AC0" w:rsidP="00245AC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</w:t>
            </w:r>
            <w:r w:rsidRPr="00245AC0">
              <w:rPr>
                <w:rFonts w:ascii="Calibri" w:hAnsi="Calibri"/>
                <w:b/>
              </w:rPr>
              <w:t>opień naukowy</w:t>
            </w:r>
            <w:r w:rsidR="001C5BDF">
              <w:rPr>
                <w:rFonts w:ascii="Calibri" w:hAnsi="Calibri"/>
                <w:b/>
              </w:rPr>
              <w:t>,</w:t>
            </w:r>
            <w:r w:rsidRPr="00245AC0">
              <w:rPr>
                <w:rFonts w:ascii="Calibri" w:hAnsi="Calibri"/>
                <w:b/>
              </w:rPr>
              <w:t xml:space="preserve"> stanowisko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206BF2A2" w14:textId="77777777" w:rsidR="00245AC0" w:rsidRPr="00245AC0" w:rsidRDefault="00245AC0" w:rsidP="00325F9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urodzenia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6847E17A" w14:textId="77777777" w:rsidR="00245AC0" w:rsidRPr="00245AC0" w:rsidRDefault="00245AC0" w:rsidP="00B510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Funkcja </w:t>
            </w:r>
            <w:r w:rsidR="00B51018">
              <w:rPr>
                <w:rFonts w:ascii="Calibri" w:hAnsi="Calibri"/>
                <w:b/>
              </w:rPr>
              <w:br/>
            </w:r>
            <w:r w:rsidRPr="00245AC0">
              <w:rPr>
                <w:rFonts w:ascii="Calibri" w:hAnsi="Calibri"/>
                <w:b/>
              </w:rPr>
              <w:t>w projekcie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8A2011B" w14:textId="77777777" w:rsidR="00245AC0" w:rsidRPr="00245AC0" w:rsidRDefault="00245AC0" w:rsidP="00325F97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45AC0">
              <w:rPr>
                <w:rFonts w:ascii="Calibri" w:hAnsi="Calibri"/>
                <w:b/>
              </w:rPr>
              <w:t>Podpis</w:t>
            </w:r>
          </w:p>
        </w:tc>
      </w:tr>
      <w:tr w:rsidR="00245AC0" w:rsidRPr="00245AC0" w14:paraId="270CC185" w14:textId="77777777">
        <w:tc>
          <w:tcPr>
            <w:tcW w:w="774" w:type="dxa"/>
            <w:vAlign w:val="center"/>
          </w:tcPr>
          <w:p w14:paraId="2DDE6989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245AC0">
              <w:rPr>
                <w:rFonts w:ascii="Calibri" w:hAnsi="Calibri"/>
              </w:rPr>
              <w:t>1.</w:t>
            </w:r>
          </w:p>
        </w:tc>
        <w:tc>
          <w:tcPr>
            <w:tcW w:w="2311" w:type="dxa"/>
            <w:vAlign w:val="center"/>
          </w:tcPr>
          <w:p w14:paraId="48838B41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49" w:type="dxa"/>
            <w:vAlign w:val="center"/>
          </w:tcPr>
          <w:p w14:paraId="79821853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24" w:type="dxa"/>
            <w:vAlign w:val="center"/>
          </w:tcPr>
          <w:p w14:paraId="0EEC0E95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14:paraId="10F8294C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1B5500CF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245AC0" w:rsidRPr="00245AC0" w14:paraId="1FB26B87" w14:textId="77777777">
        <w:tc>
          <w:tcPr>
            <w:tcW w:w="774" w:type="dxa"/>
            <w:vAlign w:val="center"/>
          </w:tcPr>
          <w:p w14:paraId="2F68C743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245AC0">
              <w:rPr>
                <w:rFonts w:ascii="Calibri" w:hAnsi="Calibri"/>
              </w:rPr>
              <w:t>2.</w:t>
            </w:r>
          </w:p>
        </w:tc>
        <w:tc>
          <w:tcPr>
            <w:tcW w:w="2311" w:type="dxa"/>
            <w:vAlign w:val="center"/>
          </w:tcPr>
          <w:p w14:paraId="61B114CD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49" w:type="dxa"/>
            <w:vAlign w:val="center"/>
          </w:tcPr>
          <w:p w14:paraId="6177F6E7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24" w:type="dxa"/>
            <w:vAlign w:val="center"/>
          </w:tcPr>
          <w:p w14:paraId="5247F47A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14:paraId="2D7AD020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5B8F335D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245AC0" w:rsidRPr="00245AC0" w14:paraId="2D7089CC" w14:textId="77777777">
        <w:tc>
          <w:tcPr>
            <w:tcW w:w="774" w:type="dxa"/>
            <w:vAlign w:val="center"/>
          </w:tcPr>
          <w:p w14:paraId="1AD3CD5F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245AC0">
              <w:rPr>
                <w:rFonts w:ascii="Calibri" w:hAnsi="Calibri"/>
              </w:rPr>
              <w:t>3.</w:t>
            </w:r>
          </w:p>
        </w:tc>
        <w:tc>
          <w:tcPr>
            <w:tcW w:w="2311" w:type="dxa"/>
            <w:vAlign w:val="center"/>
          </w:tcPr>
          <w:p w14:paraId="4A7A793F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49" w:type="dxa"/>
            <w:vAlign w:val="center"/>
          </w:tcPr>
          <w:p w14:paraId="578A4784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24" w:type="dxa"/>
            <w:vAlign w:val="center"/>
          </w:tcPr>
          <w:p w14:paraId="6EE686CA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14:paraId="1CCDEC8B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22F85F66" w14:textId="77777777" w:rsidR="00245AC0" w:rsidRPr="00245AC0" w:rsidRDefault="00245AC0" w:rsidP="00325F97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</w:tbl>
    <w:p w14:paraId="5163245C" w14:textId="77777777" w:rsidR="00756E15" w:rsidRPr="00245AC0" w:rsidRDefault="00756E15">
      <w:pPr>
        <w:rPr>
          <w:rFonts w:ascii="Calibri" w:hAnsi="Calibri"/>
        </w:rPr>
      </w:pPr>
    </w:p>
    <w:p w14:paraId="6376C1AD" w14:textId="77777777" w:rsidR="00756E15" w:rsidRPr="00245AC0" w:rsidRDefault="00756E15">
      <w:pPr>
        <w:rPr>
          <w:rFonts w:ascii="Calibri" w:hAnsi="Calibri"/>
        </w:rPr>
      </w:pPr>
    </w:p>
    <w:p w14:paraId="5DF0E509" w14:textId="77777777" w:rsidR="00756E15" w:rsidRPr="00245AC0" w:rsidRDefault="00756E15">
      <w:pPr>
        <w:rPr>
          <w:rFonts w:ascii="Calibri" w:hAnsi="Calibri"/>
          <w:b/>
        </w:rPr>
      </w:pPr>
      <w:r w:rsidRPr="00245AC0">
        <w:rPr>
          <w:rFonts w:ascii="Calibri" w:hAnsi="Calibri"/>
          <w:b/>
        </w:rPr>
        <w:t>B. OPIS PROJEKTU BADAWCZEGO</w:t>
      </w:r>
    </w:p>
    <w:p w14:paraId="7D8F6647" w14:textId="77777777" w:rsidR="00756E15" w:rsidRPr="00245AC0" w:rsidRDefault="00756E15">
      <w:pPr>
        <w:rPr>
          <w:rFonts w:ascii="Calibri" w:hAnsi="Calibri"/>
        </w:rPr>
      </w:pPr>
    </w:p>
    <w:p w14:paraId="0153B419" w14:textId="77777777" w:rsidR="00756E15" w:rsidRPr="00245AC0" w:rsidRDefault="00756E15">
      <w:pPr>
        <w:rPr>
          <w:rFonts w:ascii="Calibri" w:hAnsi="Calibri"/>
        </w:rPr>
      </w:pPr>
      <w:r w:rsidRPr="00245AC0">
        <w:rPr>
          <w:rFonts w:ascii="Calibri" w:hAnsi="Calibri"/>
        </w:rPr>
        <w:t>1. Problem badawczy i uzasadnienie jego podjęcia</w:t>
      </w:r>
    </w:p>
    <w:p w14:paraId="0330D1C4" w14:textId="77777777" w:rsidR="00756E15" w:rsidRPr="00245AC0" w:rsidRDefault="00245AC0">
      <w:pPr>
        <w:rPr>
          <w:rFonts w:ascii="Calibri" w:hAnsi="Calibri"/>
          <w:i/>
          <w:color w:val="002060"/>
        </w:rPr>
      </w:pPr>
      <w:r w:rsidRPr="00245AC0">
        <w:rPr>
          <w:rFonts w:ascii="Calibri" w:hAnsi="Calibri"/>
          <w:i/>
          <w:color w:val="002060"/>
        </w:rPr>
        <w:t>(ma</w:t>
      </w:r>
      <w:r w:rsidR="00EB1093">
        <w:rPr>
          <w:rFonts w:ascii="Calibri" w:hAnsi="Calibri"/>
          <w:i/>
          <w:color w:val="002060"/>
        </w:rPr>
        <w:t>ksymalnie</w:t>
      </w:r>
      <w:r w:rsidRPr="00245AC0">
        <w:rPr>
          <w:rFonts w:ascii="Calibri" w:hAnsi="Calibri"/>
          <w:i/>
          <w:color w:val="002060"/>
        </w:rPr>
        <w:t xml:space="preserve"> 1000 znaków)</w:t>
      </w:r>
    </w:p>
    <w:p w14:paraId="02EC05E7" w14:textId="77777777" w:rsidR="00756E15" w:rsidRPr="00245AC0" w:rsidRDefault="00756E15">
      <w:pPr>
        <w:rPr>
          <w:rFonts w:ascii="Calibri" w:hAnsi="Calibri"/>
        </w:rPr>
      </w:pPr>
    </w:p>
    <w:p w14:paraId="33AB28A6" w14:textId="77777777" w:rsidR="00756E15" w:rsidRPr="00245AC0" w:rsidRDefault="00756E15">
      <w:pPr>
        <w:rPr>
          <w:rFonts w:ascii="Calibri" w:hAnsi="Calibri"/>
        </w:rPr>
      </w:pPr>
      <w:r w:rsidRPr="00245AC0">
        <w:rPr>
          <w:rFonts w:ascii="Calibri" w:hAnsi="Calibri"/>
        </w:rPr>
        <w:t>2. Cel naukowy projektu</w:t>
      </w:r>
    </w:p>
    <w:p w14:paraId="48433C92" w14:textId="77777777" w:rsidR="00245AC0" w:rsidRPr="00245AC0" w:rsidRDefault="00245AC0" w:rsidP="00245AC0">
      <w:pPr>
        <w:rPr>
          <w:rFonts w:ascii="Calibri" w:hAnsi="Calibri"/>
          <w:i/>
          <w:color w:val="002060"/>
        </w:rPr>
      </w:pPr>
      <w:r w:rsidRPr="00245AC0">
        <w:rPr>
          <w:rFonts w:ascii="Calibri" w:hAnsi="Calibri"/>
          <w:i/>
          <w:color w:val="002060"/>
        </w:rPr>
        <w:t>(ma</w:t>
      </w:r>
      <w:r w:rsidR="00EB1093">
        <w:rPr>
          <w:rFonts w:ascii="Calibri" w:hAnsi="Calibri"/>
          <w:i/>
          <w:color w:val="002060"/>
        </w:rPr>
        <w:t>ksymalnie</w:t>
      </w:r>
      <w:r w:rsidRPr="00245AC0">
        <w:rPr>
          <w:rFonts w:ascii="Calibri" w:hAnsi="Calibri"/>
          <w:i/>
          <w:color w:val="002060"/>
        </w:rPr>
        <w:t xml:space="preserve"> 600 znaków)</w:t>
      </w:r>
    </w:p>
    <w:p w14:paraId="56778CB9" w14:textId="77777777" w:rsidR="00756E15" w:rsidRPr="00245AC0" w:rsidRDefault="00756E15">
      <w:pPr>
        <w:rPr>
          <w:rFonts w:ascii="Calibri" w:hAnsi="Calibri"/>
        </w:rPr>
      </w:pPr>
    </w:p>
    <w:p w14:paraId="435E6D53" w14:textId="77777777" w:rsidR="00756E15" w:rsidRPr="00245AC0" w:rsidRDefault="00756E15">
      <w:pPr>
        <w:rPr>
          <w:rFonts w:ascii="Calibri" w:hAnsi="Calibri"/>
        </w:rPr>
      </w:pPr>
      <w:r w:rsidRPr="00245AC0">
        <w:rPr>
          <w:rFonts w:ascii="Calibri" w:hAnsi="Calibri"/>
        </w:rPr>
        <w:t>3. Przewidywany zakres pracy i czas realizacji</w:t>
      </w:r>
    </w:p>
    <w:p w14:paraId="1894D402" w14:textId="77777777" w:rsidR="00245AC0" w:rsidRPr="00245AC0" w:rsidRDefault="00245AC0" w:rsidP="00245AC0">
      <w:pPr>
        <w:rPr>
          <w:rFonts w:ascii="Calibri" w:hAnsi="Calibri"/>
          <w:i/>
          <w:color w:val="002060"/>
        </w:rPr>
      </w:pPr>
      <w:r w:rsidRPr="00245AC0">
        <w:rPr>
          <w:rFonts w:ascii="Calibri" w:hAnsi="Calibri"/>
          <w:i/>
          <w:color w:val="002060"/>
        </w:rPr>
        <w:t xml:space="preserve"> (</w:t>
      </w:r>
      <w:r w:rsidR="00EB1093" w:rsidRPr="00245AC0">
        <w:rPr>
          <w:rFonts w:ascii="Calibri" w:hAnsi="Calibri"/>
          <w:i/>
          <w:color w:val="002060"/>
        </w:rPr>
        <w:t>ma</w:t>
      </w:r>
      <w:r w:rsidR="00EB1093">
        <w:rPr>
          <w:rFonts w:ascii="Calibri" w:hAnsi="Calibri"/>
          <w:i/>
          <w:color w:val="002060"/>
        </w:rPr>
        <w:t>ksymalnie</w:t>
      </w:r>
      <w:r w:rsidRPr="00245AC0">
        <w:rPr>
          <w:rFonts w:ascii="Calibri" w:hAnsi="Calibri"/>
          <w:i/>
          <w:color w:val="002060"/>
        </w:rPr>
        <w:t xml:space="preserve"> 1000 znaków)</w:t>
      </w:r>
    </w:p>
    <w:p w14:paraId="209615D0" w14:textId="77777777" w:rsidR="00B743C0" w:rsidRPr="00245AC0" w:rsidRDefault="00B743C0">
      <w:pPr>
        <w:rPr>
          <w:rFonts w:ascii="Calibri" w:hAnsi="Calibri"/>
        </w:rPr>
      </w:pPr>
    </w:p>
    <w:p w14:paraId="38CF922C" w14:textId="77777777" w:rsidR="00756E15" w:rsidRPr="00245AC0" w:rsidRDefault="00756E15">
      <w:pPr>
        <w:rPr>
          <w:rFonts w:ascii="Calibri" w:hAnsi="Calibri"/>
        </w:rPr>
      </w:pPr>
      <w:r w:rsidRPr="00245AC0">
        <w:rPr>
          <w:rFonts w:ascii="Calibri" w:hAnsi="Calibri"/>
        </w:rPr>
        <w:t>4. Spodziewane wyniki</w:t>
      </w:r>
    </w:p>
    <w:p w14:paraId="0E277203" w14:textId="77777777" w:rsidR="00245AC0" w:rsidRPr="00245AC0" w:rsidRDefault="00245AC0" w:rsidP="00245AC0">
      <w:pPr>
        <w:rPr>
          <w:rFonts w:ascii="Calibri" w:hAnsi="Calibri"/>
          <w:i/>
          <w:color w:val="002060"/>
        </w:rPr>
      </w:pPr>
      <w:r w:rsidRPr="00245AC0">
        <w:rPr>
          <w:rFonts w:ascii="Calibri" w:hAnsi="Calibri"/>
          <w:i/>
          <w:color w:val="002060"/>
        </w:rPr>
        <w:t>(</w:t>
      </w:r>
      <w:r w:rsidR="00EB1093" w:rsidRPr="00245AC0">
        <w:rPr>
          <w:rFonts w:ascii="Calibri" w:hAnsi="Calibri"/>
          <w:i/>
          <w:color w:val="002060"/>
        </w:rPr>
        <w:t>ma</w:t>
      </w:r>
      <w:r w:rsidR="00EB1093">
        <w:rPr>
          <w:rFonts w:ascii="Calibri" w:hAnsi="Calibri"/>
          <w:i/>
          <w:color w:val="002060"/>
        </w:rPr>
        <w:t>ksymalnie</w:t>
      </w:r>
      <w:r w:rsidRPr="00245AC0">
        <w:rPr>
          <w:rFonts w:ascii="Calibri" w:hAnsi="Calibri"/>
          <w:i/>
          <w:color w:val="002060"/>
        </w:rPr>
        <w:t xml:space="preserve"> 1000 znaków)</w:t>
      </w:r>
    </w:p>
    <w:p w14:paraId="1A4D9045" w14:textId="77777777" w:rsidR="00991A17" w:rsidRDefault="00991A17">
      <w:pPr>
        <w:rPr>
          <w:rFonts w:ascii="Calibri" w:hAnsi="Calibri"/>
        </w:rPr>
      </w:pPr>
    </w:p>
    <w:p w14:paraId="2CA45CDE" w14:textId="77777777" w:rsidR="00BE7F39" w:rsidRDefault="00BE7F39">
      <w:pPr>
        <w:rPr>
          <w:rFonts w:ascii="Calibri" w:hAnsi="Calibri"/>
        </w:rPr>
      </w:pPr>
    </w:p>
    <w:p w14:paraId="388B7429" w14:textId="77777777" w:rsidR="00BE7F39" w:rsidRDefault="00BE7F39">
      <w:pPr>
        <w:rPr>
          <w:rFonts w:ascii="Calibri" w:hAnsi="Calibri"/>
        </w:rPr>
      </w:pPr>
    </w:p>
    <w:p w14:paraId="58F4159F" w14:textId="77777777" w:rsidR="00BE7F39" w:rsidRDefault="00BE7F39">
      <w:pPr>
        <w:rPr>
          <w:rFonts w:ascii="Calibri" w:hAnsi="Calibri"/>
        </w:rPr>
      </w:pPr>
    </w:p>
    <w:p w14:paraId="26EE4E9A" w14:textId="77777777" w:rsidR="00BE7F39" w:rsidRDefault="00BE7F39">
      <w:pPr>
        <w:rPr>
          <w:rFonts w:ascii="Calibri" w:hAnsi="Calibri"/>
        </w:rPr>
      </w:pPr>
    </w:p>
    <w:p w14:paraId="1F4A3B9F" w14:textId="77777777" w:rsidR="00BE7F39" w:rsidRPr="00245AC0" w:rsidRDefault="00BE7F39">
      <w:pPr>
        <w:rPr>
          <w:rFonts w:ascii="Calibri" w:hAnsi="Calibri"/>
        </w:rPr>
      </w:pPr>
    </w:p>
    <w:p w14:paraId="7DDDF5C9" w14:textId="77777777" w:rsidR="00756E15" w:rsidRPr="00052AA3" w:rsidRDefault="00E52407">
      <w:pPr>
        <w:rPr>
          <w:rFonts w:ascii="Calibri" w:hAnsi="Calibri"/>
          <w:b/>
        </w:rPr>
      </w:pPr>
      <w:r w:rsidRPr="00052AA3">
        <w:rPr>
          <w:rFonts w:ascii="Calibri" w:hAnsi="Calibri"/>
          <w:b/>
        </w:rPr>
        <w:lastRenderedPageBreak/>
        <w:t xml:space="preserve">C. </w:t>
      </w:r>
      <w:r w:rsidR="008660C0" w:rsidRPr="00052AA3">
        <w:rPr>
          <w:rFonts w:ascii="Calibri" w:hAnsi="Calibri"/>
          <w:b/>
        </w:rPr>
        <w:t>PLAN FINANSOWY PROJEKTU BADAWCZEGO</w:t>
      </w:r>
    </w:p>
    <w:p w14:paraId="472B149C" w14:textId="77777777" w:rsidR="00F2436A" w:rsidRPr="00052AA3" w:rsidRDefault="00F2436A">
      <w:pPr>
        <w:rPr>
          <w:rFonts w:ascii="Calibri" w:hAnsi="Calibr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5874"/>
        <w:gridCol w:w="1418"/>
        <w:gridCol w:w="1280"/>
      </w:tblGrid>
      <w:tr w:rsidR="00175D22" w:rsidRPr="00052AA3" w14:paraId="75C90325" w14:textId="77777777" w:rsidTr="00175D22">
        <w:tc>
          <w:tcPr>
            <w:tcW w:w="1067" w:type="dxa"/>
            <w:shd w:val="clear" w:color="auto" w:fill="D9D9D9"/>
            <w:vAlign w:val="center"/>
          </w:tcPr>
          <w:p w14:paraId="5AC2706C" w14:textId="77777777" w:rsidR="00175D22" w:rsidRPr="00052AA3" w:rsidRDefault="00175D22" w:rsidP="00BA5F9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AA3">
              <w:rPr>
                <w:rFonts w:ascii="Calibri" w:hAnsi="Calibri"/>
                <w:b/>
              </w:rPr>
              <w:t>L.p.</w:t>
            </w:r>
          </w:p>
        </w:tc>
        <w:tc>
          <w:tcPr>
            <w:tcW w:w="5874" w:type="dxa"/>
            <w:shd w:val="clear" w:color="auto" w:fill="D9D9D9"/>
            <w:vAlign w:val="center"/>
          </w:tcPr>
          <w:p w14:paraId="705FD193" w14:textId="77777777" w:rsidR="00175D22" w:rsidRPr="00052AA3" w:rsidRDefault="00175D22" w:rsidP="00BA5F9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052AA3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6F7D549" w14:textId="77777777" w:rsidR="00175D22" w:rsidRPr="00052AA3" w:rsidRDefault="00175D22" w:rsidP="00BA5F9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052AA3">
              <w:rPr>
                <w:rFonts w:ascii="Calibri" w:hAnsi="Calibri"/>
                <w:b/>
              </w:rPr>
              <w:t>Rok</w:t>
            </w:r>
          </w:p>
        </w:tc>
        <w:tc>
          <w:tcPr>
            <w:tcW w:w="1280" w:type="dxa"/>
            <w:shd w:val="clear" w:color="auto" w:fill="D9D9D9"/>
          </w:tcPr>
          <w:p w14:paraId="0CBE261E" w14:textId="77777777" w:rsidR="00175D22" w:rsidRPr="00052AA3" w:rsidRDefault="00175D22" w:rsidP="00BA5F9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052AA3">
              <w:rPr>
                <w:rFonts w:ascii="Calibri" w:hAnsi="Calibri"/>
                <w:b/>
              </w:rPr>
              <w:t>Ogółem</w:t>
            </w:r>
          </w:p>
        </w:tc>
      </w:tr>
      <w:tr w:rsidR="00175D22" w:rsidRPr="00052AA3" w14:paraId="200BC9B3" w14:textId="77777777" w:rsidTr="00175D22">
        <w:tc>
          <w:tcPr>
            <w:tcW w:w="1067" w:type="dxa"/>
            <w:vAlign w:val="center"/>
          </w:tcPr>
          <w:p w14:paraId="3B8A8FC3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1.</w:t>
            </w:r>
          </w:p>
        </w:tc>
        <w:tc>
          <w:tcPr>
            <w:tcW w:w="5874" w:type="dxa"/>
            <w:vAlign w:val="center"/>
          </w:tcPr>
          <w:p w14:paraId="4DBA0647" w14:textId="77777777" w:rsidR="00175D22" w:rsidRPr="00052AA3" w:rsidRDefault="00175D22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Materiały</w:t>
            </w:r>
          </w:p>
        </w:tc>
        <w:tc>
          <w:tcPr>
            <w:tcW w:w="1418" w:type="dxa"/>
            <w:vAlign w:val="center"/>
          </w:tcPr>
          <w:p w14:paraId="748FB4D8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819C79E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175D22" w:rsidRPr="00052AA3" w14:paraId="49E50209" w14:textId="77777777" w:rsidTr="00175D22">
        <w:tc>
          <w:tcPr>
            <w:tcW w:w="1067" w:type="dxa"/>
            <w:vAlign w:val="center"/>
          </w:tcPr>
          <w:p w14:paraId="7F458E92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2.</w:t>
            </w:r>
          </w:p>
        </w:tc>
        <w:tc>
          <w:tcPr>
            <w:tcW w:w="5874" w:type="dxa"/>
            <w:vAlign w:val="center"/>
          </w:tcPr>
          <w:p w14:paraId="2A7B803C" w14:textId="77777777" w:rsidR="00175D22" w:rsidRPr="00052AA3" w:rsidRDefault="00175D22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Środki trwałe o niskiej wartości (do 10 000 zł)</w:t>
            </w:r>
          </w:p>
        </w:tc>
        <w:tc>
          <w:tcPr>
            <w:tcW w:w="1418" w:type="dxa"/>
            <w:vAlign w:val="center"/>
          </w:tcPr>
          <w:p w14:paraId="5EF347C0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614754E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175D22" w:rsidRPr="00052AA3" w14:paraId="6DBCE11E" w14:textId="77777777" w:rsidTr="00175D22">
        <w:tc>
          <w:tcPr>
            <w:tcW w:w="1067" w:type="dxa"/>
            <w:vAlign w:val="center"/>
          </w:tcPr>
          <w:p w14:paraId="718BDECB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3.</w:t>
            </w:r>
          </w:p>
        </w:tc>
        <w:tc>
          <w:tcPr>
            <w:tcW w:w="5874" w:type="dxa"/>
            <w:vAlign w:val="center"/>
          </w:tcPr>
          <w:p w14:paraId="1DEF158C" w14:textId="77777777" w:rsidR="00175D22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Podróże służbowe</w:t>
            </w:r>
          </w:p>
        </w:tc>
        <w:tc>
          <w:tcPr>
            <w:tcW w:w="1418" w:type="dxa"/>
            <w:vAlign w:val="center"/>
          </w:tcPr>
          <w:p w14:paraId="781A62D0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74DC64B" w14:textId="77777777" w:rsidR="00175D22" w:rsidRPr="00052AA3" w:rsidRDefault="00175D22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1A573E7A" w14:textId="77777777" w:rsidTr="00175D22">
        <w:tc>
          <w:tcPr>
            <w:tcW w:w="1067" w:type="dxa"/>
            <w:vAlign w:val="center"/>
          </w:tcPr>
          <w:p w14:paraId="02152CBF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4.</w:t>
            </w:r>
          </w:p>
        </w:tc>
        <w:tc>
          <w:tcPr>
            <w:tcW w:w="5874" w:type="dxa"/>
            <w:vAlign w:val="center"/>
          </w:tcPr>
          <w:p w14:paraId="01623DC8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Opłaty konferencyjne</w:t>
            </w:r>
          </w:p>
        </w:tc>
        <w:tc>
          <w:tcPr>
            <w:tcW w:w="1418" w:type="dxa"/>
            <w:vAlign w:val="center"/>
          </w:tcPr>
          <w:p w14:paraId="30E8E372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16A6951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49214FCA" w14:textId="77777777" w:rsidTr="00175D22">
        <w:tc>
          <w:tcPr>
            <w:tcW w:w="1067" w:type="dxa"/>
            <w:vAlign w:val="center"/>
          </w:tcPr>
          <w:p w14:paraId="20049BB9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5.</w:t>
            </w:r>
          </w:p>
        </w:tc>
        <w:tc>
          <w:tcPr>
            <w:tcW w:w="5874" w:type="dxa"/>
            <w:vAlign w:val="center"/>
          </w:tcPr>
          <w:p w14:paraId="6BD6D408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Usługi obce</w:t>
            </w:r>
          </w:p>
        </w:tc>
        <w:tc>
          <w:tcPr>
            <w:tcW w:w="1418" w:type="dxa"/>
            <w:vAlign w:val="center"/>
          </w:tcPr>
          <w:p w14:paraId="2B913037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BF38AD0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558FA0AB" w14:textId="77777777" w:rsidTr="00175D22">
        <w:tc>
          <w:tcPr>
            <w:tcW w:w="1067" w:type="dxa"/>
            <w:vAlign w:val="center"/>
          </w:tcPr>
          <w:p w14:paraId="1DFEC689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6.</w:t>
            </w:r>
          </w:p>
        </w:tc>
        <w:tc>
          <w:tcPr>
            <w:tcW w:w="5874" w:type="dxa"/>
            <w:vAlign w:val="center"/>
          </w:tcPr>
          <w:p w14:paraId="52133A8E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Umowy cywilnoprawne</w:t>
            </w:r>
          </w:p>
        </w:tc>
        <w:tc>
          <w:tcPr>
            <w:tcW w:w="1418" w:type="dxa"/>
            <w:vAlign w:val="center"/>
          </w:tcPr>
          <w:p w14:paraId="46BA29AF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EDDFF14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34B28803" w14:textId="77777777" w:rsidTr="00175D22">
        <w:tc>
          <w:tcPr>
            <w:tcW w:w="1067" w:type="dxa"/>
            <w:vAlign w:val="center"/>
          </w:tcPr>
          <w:p w14:paraId="0213AA73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7.</w:t>
            </w:r>
          </w:p>
        </w:tc>
        <w:tc>
          <w:tcPr>
            <w:tcW w:w="5874" w:type="dxa"/>
            <w:vAlign w:val="center"/>
          </w:tcPr>
          <w:p w14:paraId="477EA796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Pozostałe koszty</w:t>
            </w:r>
          </w:p>
        </w:tc>
        <w:tc>
          <w:tcPr>
            <w:tcW w:w="1418" w:type="dxa"/>
            <w:vAlign w:val="center"/>
          </w:tcPr>
          <w:p w14:paraId="60F00CF8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742E7103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5A9B554A" w14:textId="77777777" w:rsidTr="00175D22">
        <w:tc>
          <w:tcPr>
            <w:tcW w:w="1067" w:type="dxa"/>
            <w:vAlign w:val="center"/>
          </w:tcPr>
          <w:p w14:paraId="4018A1BF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8.</w:t>
            </w:r>
          </w:p>
        </w:tc>
        <w:tc>
          <w:tcPr>
            <w:tcW w:w="5874" w:type="dxa"/>
            <w:vAlign w:val="center"/>
          </w:tcPr>
          <w:p w14:paraId="0C02013E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Koszt nakładów majątkowych, w tym:</w:t>
            </w:r>
          </w:p>
          <w:p w14:paraId="43F66DBB" w14:textId="77777777" w:rsidR="003C2687" w:rsidRPr="00052AA3" w:rsidRDefault="00063088" w:rsidP="003C2687">
            <w:pPr>
              <w:spacing w:before="12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. .</w:t>
            </w:r>
          </w:p>
        </w:tc>
        <w:tc>
          <w:tcPr>
            <w:tcW w:w="1418" w:type="dxa"/>
            <w:vAlign w:val="center"/>
          </w:tcPr>
          <w:p w14:paraId="5FDC8057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934688B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767A6907" w14:textId="77777777" w:rsidTr="00175D22">
        <w:tc>
          <w:tcPr>
            <w:tcW w:w="1067" w:type="dxa"/>
            <w:vAlign w:val="center"/>
          </w:tcPr>
          <w:p w14:paraId="1423EBF3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9.</w:t>
            </w:r>
          </w:p>
        </w:tc>
        <w:tc>
          <w:tcPr>
            <w:tcW w:w="5874" w:type="dxa"/>
            <w:vAlign w:val="center"/>
          </w:tcPr>
          <w:p w14:paraId="411F8A9D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Koszty instytutowe od sumy kwot z poz. 1-7</w:t>
            </w:r>
          </w:p>
        </w:tc>
        <w:tc>
          <w:tcPr>
            <w:tcW w:w="1418" w:type="dxa"/>
            <w:vAlign w:val="center"/>
          </w:tcPr>
          <w:p w14:paraId="721591DB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089832F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64BB489E" w14:textId="77777777" w:rsidTr="00175D22">
        <w:tc>
          <w:tcPr>
            <w:tcW w:w="1067" w:type="dxa"/>
            <w:vAlign w:val="center"/>
          </w:tcPr>
          <w:p w14:paraId="511C3245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10.</w:t>
            </w:r>
          </w:p>
        </w:tc>
        <w:tc>
          <w:tcPr>
            <w:tcW w:w="5874" w:type="dxa"/>
            <w:vAlign w:val="center"/>
          </w:tcPr>
          <w:p w14:paraId="41C15D4E" w14:textId="77777777" w:rsidR="003C2687" w:rsidRPr="00052AA3" w:rsidRDefault="003C2687" w:rsidP="003C2687">
            <w:pPr>
              <w:spacing w:before="120" w:line="360" w:lineRule="auto"/>
              <w:rPr>
                <w:rFonts w:ascii="Calibri" w:hAnsi="Calibri"/>
              </w:rPr>
            </w:pPr>
            <w:r w:rsidRPr="00052AA3">
              <w:rPr>
                <w:rFonts w:ascii="Calibri" w:hAnsi="Calibri"/>
              </w:rPr>
              <w:t>Koszty wydziałowe od sumy kwot z poz. 1-7</w:t>
            </w:r>
          </w:p>
        </w:tc>
        <w:tc>
          <w:tcPr>
            <w:tcW w:w="1418" w:type="dxa"/>
            <w:vAlign w:val="center"/>
          </w:tcPr>
          <w:p w14:paraId="322543D1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AA77188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</w:tr>
      <w:tr w:rsidR="003C2687" w:rsidRPr="00052AA3" w14:paraId="082D1D84" w14:textId="77777777" w:rsidTr="00D803F4"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FDDC9E9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874" w:type="dxa"/>
            <w:shd w:val="clear" w:color="auto" w:fill="D9D9D9" w:themeFill="background1" w:themeFillShade="D9"/>
            <w:vAlign w:val="center"/>
          </w:tcPr>
          <w:p w14:paraId="7A97DACA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  <w:b/>
              </w:rPr>
            </w:pPr>
            <w:r w:rsidRPr="00052AA3">
              <w:rPr>
                <w:rFonts w:ascii="Calibri" w:hAnsi="Calibri"/>
                <w:b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B16DFF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67D597CA" w14:textId="77777777" w:rsidR="003C2687" w:rsidRPr="00052AA3" w:rsidRDefault="003C2687" w:rsidP="00BA5F92">
            <w:pPr>
              <w:spacing w:before="120" w:line="360" w:lineRule="auto"/>
              <w:jc w:val="center"/>
              <w:rPr>
                <w:rFonts w:ascii="Calibri" w:hAnsi="Calibri"/>
                <w:b/>
              </w:rPr>
            </w:pPr>
            <w:r w:rsidRPr="00052AA3">
              <w:rPr>
                <w:rFonts w:ascii="Calibri" w:hAnsi="Calibri"/>
                <w:b/>
              </w:rPr>
              <w:t>0,00</w:t>
            </w:r>
          </w:p>
        </w:tc>
      </w:tr>
    </w:tbl>
    <w:p w14:paraId="45D21177" w14:textId="77777777" w:rsidR="00902D7E" w:rsidRPr="00052AA3" w:rsidRDefault="00902D7E">
      <w:pPr>
        <w:rPr>
          <w:rFonts w:ascii="Calibri" w:hAnsi="Calibri"/>
        </w:rPr>
      </w:pPr>
    </w:p>
    <w:p w14:paraId="26F4EB22" w14:textId="77777777" w:rsidR="00175D22" w:rsidRPr="00E32804" w:rsidRDefault="00175D22">
      <w:pPr>
        <w:rPr>
          <w:rFonts w:ascii="Calibri" w:hAnsi="Calibri"/>
          <w:color w:val="000000" w:themeColor="text1"/>
        </w:rPr>
      </w:pPr>
    </w:p>
    <w:p w14:paraId="1CED3638" w14:textId="77777777" w:rsidR="00F2436A" w:rsidRPr="00E32804" w:rsidRDefault="0075353A" w:rsidP="00053149">
      <w:pPr>
        <w:jc w:val="both"/>
        <w:rPr>
          <w:rFonts w:ascii="Calibri" w:hAnsi="Calibri"/>
          <w:b/>
          <w:color w:val="000000" w:themeColor="text1"/>
        </w:rPr>
      </w:pPr>
      <w:r w:rsidRPr="00E32804">
        <w:rPr>
          <w:rFonts w:ascii="Calibri" w:hAnsi="Calibri"/>
          <w:b/>
          <w:color w:val="000000" w:themeColor="text1"/>
        </w:rPr>
        <w:t>D</w:t>
      </w:r>
      <w:r w:rsidR="00F2436A" w:rsidRPr="00E32804">
        <w:rPr>
          <w:rFonts w:ascii="Calibri" w:hAnsi="Calibri"/>
          <w:b/>
          <w:color w:val="000000" w:themeColor="text1"/>
        </w:rPr>
        <w:t>.</w:t>
      </w:r>
      <w:r w:rsidR="008E769B" w:rsidRPr="00E32804">
        <w:rPr>
          <w:rFonts w:ascii="Calibri" w:hAnsi="Calibri"/>
          <w:b/>
          <w:color w:val="000000" w:themeColor="text1"/>
        </w:rPr>
        <w:t xml:space="preserve"> Poziom wykorzystania </w:t>
      </w:r>
      <w:r w:rsidR="00C72B7C" w:rsidRPr="00E32804">
        <w:rPr>
          <w:rFonts w:ascii="Calibri" w:hAnsi="Calibri"/>
          <w:b/>
          <w:color w:val="000000" w:themeColor="text1"/>
        </w:rPr>
        <w:t xml:space="preserve">subwencji </w:t>
      </w:r>
      <w:r w:rsidR="008E769B" w:rsidRPr="00E32804">
        <w:rPr>
          <w:rFonts w:ascii="Calibri" w:hAnsi="Calibri"/>
          <w:b/>
          <w:color w:val="000000" w:themeColor="text1"/>
        </w:rPr>
        <w:t>D</w:t>
      </w:r>
      <w:r w:rsidR="00A9772A" w:rsidRPr="00E32804">
        <w:rPr>
          <w:rFonts w:ascii="Calibri" w:hAnsi="Calibri"/>
          <w:b/>
          <w:color w:val="000000" w:themeColor="text1"/>
        </w:rPr>
        <w:t>N</w:t>
      </w:r>
      <w:r w:rsidR="00F2436A" w:rsidRPr="00E32804">
        <w:rPr>
          <w:rFonts w:ascii="Calibri" w:hAnsi="Calibri"/>
          <w:b/>
          <w:color w:val="000000" w:themeColor="text1"/>
        </w:rPr>
        <w:t xml:space="preserve"> MK </w:t>
      </w:r>
      <w:r w:rsidR="00F405AE" w:rsidRPr="00E32804">
        <w:rPr>
          <w:rFonts w:ascii="Calibri" w:hAnsi="Calibri"/>
          <w:b/>
          <w:color w:val="000000" w:themeColor="text1"/>
        </w:rPr>
        <w:t xml:space="preserve">w roku </w:t>
      </w:r>
      <w:r w:rsidR="0080677F" w:rsidRPr="00E32804">
        <w:rPr>
          <w:rFonts w:ascii="Calibri" w:hAnsi="Calibri"/>
          <w:b/>
          <w:color w:val="000000" w:themeColor="text1"/>
        </w:rPr>
        <w:t>20</w:t>
      </w:r>
      <w:r w:rsidR="00B06382" w:rsidRPr="00E32804">
        <w:rPr>
          <w:rFonts w:ascii="Calibri" w:hAnsi="Calibri"/>
          <w:b/>
          <w:color w:val="000000" w:themeColor="text1"/>
        </w:rPr>
        <w:t>2</w:t>
      </w:r>
      <w:r w:rsidR="006F2C82" w:rsidRPr="00E32804">
        <w:rPr>
          <w:rFonts w:ascii="Calibri" w:hAnsi="Calibri"/>
          <w:b/>
          <w:color w:val="000000" w:themeColor="text1"/>
        </w:rPr>
        <w:t>4</w:t>
      </w:r>
      <w:r w:rsidR="004C1C17" w:rsidRPr="00E32804">
        <w:rPr>
          <w:rFonts w:ascii="Calibri" w:hAnsi="Calibri"/>
          <w:b/>
          <w:color w:val="000000" w:themeColor="text1"/>
        </w:rPr>
        <w:t xml:space="preserve"> (pod warunkiem, że w roku </w:t>
      </w:r>
      <w:r w:rsidR="0080677F" w:rsidRPr="00E32804">
        <w:rPr>
          <w:rFonts w:ascii="Calibri" w:hAnsi="Calibri"/>
          <w:b/>
          <w:color w:val="000000" w:themeColor="text1"/>
        </w:rPr>
        <w:t>20</w:t>
      </w:r>
      <w:r w:rsidR="00B06382" w:rsidRPr="00E32804">
        <w:rPr>
          <w:rFonts w:ascii="Calibri" w:hAnsi="Calibri"/>
          <w:b/>
          <w:color w:val="000000" w:themeColor="text1"/>
        </w:rPr>
        <w:t>2</w:t>
      </w:r>
      <w:r w:rsidR="006F2C82" w:rsidRPr="00E32804">
        <w:rPr>
          <w:rFonts w:ascii="Calibri" w:hAnsi="Calibri"/>
          <w:b/>
          <w:color w:val="000000" w:themeColor="text1"/>
        </w:rPr>
        <w:t>4</w:t>
      </w:r>
      <w:r w:rsidR="004C1C17" w:rsidRPr="00E32804">
        <w:rPr>
          <w:rFonts w:ascii="Calibri" w:hAnsi="Calibri"/>
          <w:b/>
          <w:color w:val="000000" w:themeColor="text1"/>
        </w:rPr>
        <w:t xml:space="preserve"> zespół w niezmienionym składzie był beneficjentem </w:t>
      </w:r>
      <w:r w:rsidR="003101EF" w:rsidRPr="00E32804">
        <w:rPr>
          <w:rFonts w:ascii="Calibri" w:hAnsi="Calibri"/>
          <w:b/>
          <w:color w:val="000000" w:themeColor="text1"/>
        </w:rPr>
        <w:t>DN</w:t>
      </w:r>
      <w:r w:rsidR="004C1C17" w:rsidRPr="00E32804">
        <w:rPr>
          <w:rFonts w:ascii="Calibri" w:hAnsi="Calibri"/>
          <w:b/>
          <w:color w:val="000000" w:themeColor="text1"/>
        </w:rPr>
        <w:t xml:space="preserve"> MK) </w:t>
      </w:r>
    </w:p>
    <w:p w14:paraId="5345C507" w14:textId="77777777" w:rsidR="00F2436A" w:rsidRPr="00052AA3" w:rsidRDefault="00F2436A">
      <w:pPr>
        <w:rPr>
          <w:rFonts w:ascii="Calibri" w:hAnsi="Calibri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59"/>
        <w:gridCol w:w="1592"/>
        <w:gridCol w:w="2519"/>
      </w:tblGrid>
      <w:tr w:rsidR="002F5382" w:rsidRPr="0045199C" w14:paraId="19EDF0BA" w14:textId="77777777">
        <w:trPr>
          <w:trHeight w:val="1099"/>
        </w:trPr>
        <w:tc>
          <w:tcPr>
            <w:tcW w:w="3794" w:type="dxa"/>
            <w:shd w:val="clear" w:color="auto" w:fill="D9D9D9"/>
            <w:vAlign w:val="center"/>
          </w:tcPr>
          <w:p w14:paraId="36A490B5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>Tytuł</w:t>
            </w:r>
          </w:p>
          <w:p w14:paraId="6250508F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E2F71DD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>Kwota przyznana</w:t>
            </w:r>
          </w:p>
          <w:p w14:paraId="3D30050D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>[zł]</w:t>
            </w:r>
          </w:p>
        </w:tc>
        <w:tc>
          <w:tcPr>
            <w:tcW w:w="1592" w:type="dxa"/>
            <w:shd w:val="clear" w:color="auto" w:fill="D9D9D9"/>
            <w:vAlign w:val="center"/>
          </w:tcPr>
          <w:p w14:paraId="763E8E6C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>Kwota wykorzystana</w:t>
            </w:r>
          </w:p>
          <w:p w14:paraId="58EAC91B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 xml:space="preserve">[zł]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42320506" w14:textId="77777777" w:rsidR="002F5382" w:rsidRPr="00052AA3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 xml:space="preserve">Poziom wykorzystania </w:t>
            </w:r>
            <w:r w:rsidR="00747C48" w:rsidRPr="00052AA3">
              <w:rPr>
                <w:rFonts w:ascii="Calibri" w:hAnsi="Calibri"/>
                <w:b/>
                <w:color w:val="000000"/>
                <w:shd w:val="clear" w:color="auto" w:fill="D9D9D9" w:themeFill="background1" w:themeFillShade="D9"/>
              </w:rPr>
              <w:t>subwencji</w:t>
            </w:r>
          </w:p>
          <w:p w14:paraId="13F78675" w14:textId="77777777" w:rsidR="002F5382" w:rsidRPr="0045199C" w:rsidRDefault="002F5382" w:rsidP="002F5382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052AA3">
              <w:rPr>
                <w:rFonts w:ascii="Calibri" w:hAnsi="Calibri"/>
                <w:b/>
                <w:color w:val="000000"/>
              </w:rPr>
              <w:t>[%]</w:t>
            </w:r>
          </w:p>
        </w:tc>
      </w:tr>
      <w:tr w:rsidR="002F5382" w:rsidRPr="002F5382" w14:paraId="4DFF6C08" w14:textId="77777777">
        <w:tc>
          <w:tcPr>
            <w:tcW w:w="3794" w:type="dxa"/>
            <w:vAlign w:val="center"/>
          </w:tcPr>
          <w:p w14:paraId="5838C837" w14:textId="77777777" w:rsidR="002F5382" w:rsidRPr="002F5382" w:rsidRDefault="002F5382" w:rsidP="002F5382">
            <w:pPr>
              <w:spacing w:before="120"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565CC1C" w14:textId="77777777" w:rsidR="002F5382" w:rsidRPr="002F5382" w:rsidRDefault="002F5382" w:rsidP="002F5382">
            <w:pPr>
              <w:spacing w:before="120"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592" w:type="dxa"/>
            <w:vAlign w:val="center"/>
          </w:tcPr>
          <w:p w14:paraId="7D5417BF" w14:textId="77777777" w:rsidR="002F5382" w:rsidRPr="002F5382" w:rsidRDefault="002F5382" w:rsidP="002F5382">
            <w:pPr>
              <w:spacing w:before="120"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19" w:type="dxa"/>
            <w:vAlign w:val="center"/>
          </w:tcPr>
          <w:p w14:paraId="1E2008D4" w14:textId="77777777" w:rsidR="002F5382" w:rsidRPr="002F5382" w:rsidRDefault="002F5382" w:rsidP="002F5382">
            <w:pPr>
              <w:spacing w:before="120"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</w:tbl>
    <w:p w14:paraId="5AE03F87" w14:textId="77777777" w:rsidR="00F2436A" w:rsidRPr="002F5382" w:rsidRDefault="00F2436A">
      <w:pPr>
        <w:rPr>
          <w:rFonts w:ascii="Calibri" w:hAnsi="Calibri"/>
          <w:color w:val="FF0000"/>
        </w:rPr>
      </w:pPr>
    </w:p>
    <w:p w14:paraId="67F208F7" w14:textId="77777777" w:rsidR="00991A17" w:rsidRDefault="00991A17"/>
    <w:p w14:paraId="4B4ECD49" w14:textId="77777777" w:rsidR="00BE7F39" w:rsidRDefault="00BE7F39"/>
    <w:p w14:paraId="29265664" w14:textId="77777777" w:rsidR="00BE7F39" w:rsidRDefault="00BE7F39"/>
    <w:p w14:paraId="3ECD113F" w14:textId="77777777" w:rsidR="00BE7F39" w:rsidRDefault="00BE7F39"/>
    <w:p w14:paraId="5C1B6C56" w14:textId="77777777" w:rsidR="00BE7F39" w:rsidRDefault="00BE7F39"/>
    <w:p w14:paraId="2317FFE7" w14:textId="77777777" w:rsidR="00BE7F39" w:rsidRDefault="00BE7F39"/>
    <w:p w14:paraId="6AC10088" w14:textId="77777777" w:rsidR="00F2436A" w:rsidRPr="00F2436A" w:rsidRDefault="00F2436A" w:rsidP="00991A17">
      <w:pPr>
        <w:rPr>
          <w:rFonts w:ascii="Calibri" w:hAnsi="Calibri"/>
        </w:rPr>
      </w:pPr>
      <w:r w:rsidRPr="00F2436A">
        <w:rPr>
          <w:rFonts w:ascii="Calibri" w:hAnsi="Calibri"/>
        </w:rPr>
        <w:lastRenderedPageBreak/>
        <w:t>Podpis wnioskodaw</w:t>
      </w:r>
      <w:r w:rsidR="00685D3F">
        <w:rPr>
          <w:rFonts w:ascii="Calibri" w:hAnsi="Calibri"/>
        </w:rPr>
        <w:t xml:space="preserve">ców </w:t>
      </w:r>
      <w:r w:rsidRPr="00F2436A">
        <w:rPr>
          <w:rFonts w:ascii="Calibri" w:hAnsi="Calibri"/>
        </w:rPr>
        <w:t>/kierownika projektu</w:t>
      </w:r>
      <w:r w:rsidRPr="00F2436A">
        <w:rPr>
          <w:rFonts w:ascii="Calibri" w:hAnsi="Calibri"/>
        </w:rPr>
        <w:tab/>
      </w:r>
      <w:r w:rsidRPr="00F2436A">
        <w:rPr>
          <w:rFonts w:ascii="Calibri" w:hAnsi="Calibri"/>
        </w:rPr>
        <w:tab/>
      </w:r>
      <w:r w:rsidRPr="00F2436A">
        <w:rPr>
          <w:rFonts w:ascii="Calibri" w:hAnsi="Calibri"/>
        </w:rPr>
        <w:tab/>
        <w:t>…</w:t>
      </w:r>
      <w:r w:rsidR="00991A17" w:rsidRPr="00F2436A">
        <w:rPr>
          <w:rFonts w:ascii="Calibri" w:hAnsi="Calibri"/>
        </w:rPr>
        <w:t>……………………………</w:t>
      </w:r>
      <w:r w:rsidR="00991A17" w:rsidRPr="00F2436A">
        <w:rPr>
          <w:rFonts w:ascii="Calibri" w:hAnsi="Calibri"/>
        </w:rPr>
        <w:tab/>
      </w:r>
    </w:p>
    <w:p w14:paraId="093E436B" w14:textId="77777777" w:rsidR="00F2436A" w:rsidRPr="00F2436A" w:rsidRDefault="00F2436A" w:rsidP="00991A17">
      <w:pPr>
        <w:rPr>
          <w:rFonts w:ascii="Calibri" w:hAnsi="Calibri"/>
        </w:rPr>
      </w:pPr>
    </w:p>
    <w:p w14:paraId="34AD0377" w14:textId="77777777" w:rsidR="00F2436A" w:rsidRPr="00F2436A" w:rsidRDefault="00F2436A" w:rsidP="00991A17">
      <w:pPr>
        <w:rPr>
          <w:rFonts w:ascii="Calibri" w:hAnsi="Calibri"/>
        </w:rPr>
      </w:pPr>
    </w:p>
    <w:p w14:paraId="6C6AAA6B" w14:textId="77777777" w:rsidR="00F2436A" w:rsidRPr="00F2436A" w:rsidRDefault="00F2436A" w:rsidP="00991A17">
      <w:pPr>
        <w:rPr>
          <w:rFonts w:ascii="Calibri" w:hAnsi="Calibri"/>
        </w:rPr>
      </w:pPr>
      <w:r w:rsidRPr="00F2436A">
        <w:rPr>
          <w:rFonts w:ascii="Calibri" w:hAnsi="Calibri"/>
        </w:rPr>
        <w:t xml:space="preserve">Podpis opiekuna naukowego lub kierownika </w:t>
      </w:r>
      <w:r w:rsidR="006D6DF4">
        <w:rPr>
          <w:rFonts w:ascii="Calibri" w:hAnsi="Calibri"/>
        </w:rPr>
        <w:t>Z</w:t>
      </w:r>
      <w:r w:rsidR="006D6DF4" w:rsidRPr="00F2436A">
        <w:rPr>
          <w:rFonts w:ascii="Calibri" w:hAnsi="Calibri"/>
        </w:rPr>
        <w:t xml:space="preserve">akładu </w:t>
      </w:r>
      <w:r w:rsidRPr="00F2436A">
        <w:rPr>
          <w:rFonts w:ascii="Calibri" w:hAnsi="Calibri"/>
        </w:rPr>
        <w:tab/>
      </w:r>
      <w:r w:rsidR="006D6DF4">
        <w:rPr>
          <w:rFonts w:ascii="Calibri" w:hAnsi="Calibri"/>
        </w:rPr>
        <w:tab/>
      </w:r>
      <w:r w:rsidRPr="00F2436A">
        <w:rPr>
          <w:rFonts w:ascii="Calibri" w:hAnsi="Calibri"/>
        </w:rPr>
        <w:t>……………………………….</w:t>
      </w:r>
    </w:p>
    <w:p w14:paraId="5318C1EE" w14:textId="77777777" w:rsidR="00F2436A" w:rsidRPr="00F2436A" w:rsidRDefault="00991A17" w:rsidP="00991A17">
      <w:pPr>
        <w:rPr>
          <w:rFonts w:ascii="Calibri" w:hAnsi="Calibri"/>
        </w:rPr>
      </w:pPr>
      <w:r w:rsidRPr="00F2436A">
        <w:rPr>
          <w:rFonts w:ascii="Calibri" w:hAnsi="Calibri"/>
        </w:rPr>
        <w:tab/>
      </w:r>
      <w:r w:rsidRPr="00F2436A">
        <w:rPr>
          <w:rFonts w:ascii="Calibri" w:hAnsi="Calibri"/>
        </w:rPr>
        <w:tab/>
      </w:r>
      <w:r w:rsidRPr="00F2436A">
        <w:rPr>
          <w:rFonts w:ascii="Calibri" w:hAnsi="Calibri"/>
        </w:rPr>
        <w:tab/>
      </w:r>
      <w:r w:rsidRPr="00F2436A">
        <w:rPr>
          <w:rFonts w:ascii="Calibri" w:hAnsi="Calibri"/>
        </w:rPr>
        <w:tab/>
      </w:r>
    </w:p>
    <w:p w14:paraId="77D4B96C" w14:textId="77777777" w:rsidR="00F2436A" w:rsidRPr="00F2436A" w:rsidRDefault="00F2436A" w:rsidP="00991A17">
      <w:pPr>
        <w:rPr>
          <w:rFonts w:ascii="Calibri" w:hAnsi="Calibri"/>
        </w:rPr>
      </w:pPr>
    </w:p>
    <w:p w14:paraId="36DA6F01" w14:textId="77777777" w:rsidR="00F2436A" w:rsidRPr="00F2436A" w:rsidRDefault="00AE2A68" w:rsidP="00F2436A">
      <w:pPr>
        <w:rPr>
          <w:rFonts w:ascii="Calibri" w:hAnsi="Calibri"/>
        </w:rPr>
      </w:pPr>
      <w:r w:rsidRPr="00F2436A">
        <w:rPr>
          <w:rFonts w:ascii="Calibri" w:hAnsi="Calibri"/>
        </w:rPr>
        <w:t>Podpis dyrektora Instytutu</w:t>
      </w:r>
      <w:r w:rsidR="00F2436A" w:rsidRPr="00F2436A">
        <w:rPr>
          <w:rFonts w:ascii="Calibri" w:hAnsi="Calibri"/>
        </w:rPr>
        <w:tab/>
      </w:r>
      <w:r w:rsidR="00F2436A" w:rsidRPr="00F2436A">
        <w:rPr>
          <w:rFonts w:ascii="Calibri" w:hAnsi="Calibri"/>
        </w:rPr>
        <w:tab/>
      </w:r>
      <w:r w:rsidR="00F2436A" w:rsidRPr="00F2436A">
        <w:rPr>
          <w:rFonts w:ascii="Calibri" w:hAnsi="Calibri"/>
        </w:rPr>
        <w:tab/>
      </w:r>
      <w:r w:rsidR="00F2436A" w:rsidRPr="00F2436A">
        <w:rPr>
          <w:rFonts w:ascii="Calibri" w:hAnsi="Calibri"/>
        </w:rPr>
        <w:tab/>
      </w:r>
      <w:r w:rsidR="00F2436A" w:rsidRPr="00F2436A">
        <w:rPr>
          <w:rFonts w:ascii="Calibri" w:hAnsi="Calibri"/>
        </w:rPr>
        <w:tab/>
      </w:r>
      <w:r w:rsidR="006D6DF4">
        <w:rPr>
          <w:rFonts w:ascii="Calibri" w:hAnsi="Calibri"/>
        </w:rPr>
        <w:tab/>
      </w:r>
      <w:r w:rsidR="00F2436A" w:rsidRPr="00F2436A">
        <w:rPr>
          <w:rFonts w:ascii="Calibri" w:hAnsi="Calibri"/>
        </w:rPr>
        <w:t>……………………………….</w:t>
      </w:r>
    </w:p>
    <w:sectPr w:rsidR="00F2436A" w:rsidRPr="00F243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481E" w14:textId="77777777" w:rsidR="009766C1" w:rsidRDefault="009766C1" w:rsidP="00900204">
      <w:r>
        <w:separator/>
      </w:r>
    </w:p>
  </w:endnote>
  <w:endnote w:type="continuationSeparator" w:id="0">
    <w:p w14:paraId="342D7EF9" w14:textId="77777777" w:rsidR="009766C1" w:rsidRDefault="009766C1" w:rsidP="009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6830" w14:textId="77777777" w:rsidR="009766C1" w:rsidRDefault="009766C1" w:rsidP="00900204">
      <w:r>
        <w:separator/>
      </w:r>
    </w:p>
  </w:footnote>
  <w:footnote w:type="continuationSeparator" w:id="0">
    <w:p w14:paraId="32A679C0" w14:textId="77777777" w:rsidR="009766C1" w:rsidRDefault="009766C1" w:rsidP="0090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AB81" w14:textId="77777777" w:rsidR="00197419" w:rsidRPr="00E32804" w:rsidRDefault="00197419" w:rsidP="00197419">
    <w:pPr>
      <w:pStyle w:val="NormalnyWeb"/>
      <w:spacing w:after="0"/>
      <w:jc w:val="center"/>
      <w:rPr>
        <w:color w:val="000000" w:themeColor="text1"/>
      </w:rPr>
    </w:pPr>
    <w:r w:rsidRPr="00197419">
      <w:rPr>
        <w:b/>
      </w:rPr>
      <w:t xml:space="preserve">Załącznik nr 1 do zasad </w:t>
    </w:r>
    <w:r w:rsidRPr="00197419">
      <w:rPr>
        <w:b/>
        <w:bCs/>
      </w:rPr>
      <w:t>zgłaszania wniosków oraz kwalifikowania</w:t>
    </w:r>
    <w:r>
      <w:rPr>
        <w:b/>
        <w:bCs/>
      </w:rPr>
      <w:t xml:space="preserve"> ich do finansowania w ramach środków na prowadzenie badań naukowych przez młodych naukowców </w:t>
    </w:r>
    <w:r w:rsidR="007F7472">
      <w:rPr>
        <w:b/>
        <w:bCs/>
      </w:rPr>
      <w:br/>
    </w:r>
    <w:r>
      <w:rPr>
        <w:b/>
        <w:bCs/>
      </w:rPr>
      <w:t xml:space="preserve">w wewnętrznym trybie konkursowym na Wydziale Automatyki, Robotyki </w:t>
    </w:r>
    <w:r w:rsidR="00052AA3">
      <w:rPr>
        <w:b/>
        <w:bCs/>
      </w:rPr>
      <w:br/>
    </w:r>
    <w:r>
      <w:rPr>
        <w:b/>
        <w:bCs/>
      </w:rPr>
      <w:t xml:space="preserve">i Elektrotechniki Politechniki Poznańskiej w roku </w:t>
    </w:r>
    <w:r w:rsidR="005A3E55" w:rsidRPr="00E32804">
      <w:rPr>
        <w:b/>
        <w:bCs/>
        <w:color w:val="000000" w:themeColor="text1"/>
      </w:rPr>
      <w:t>202</w:t>
    </w:r>
    <w:r w:rsidR="006F2C82" w:rsidRPr="00E32804">
      <w:rPr>
        <w:b/>
        <w:bCs/>
        <w:color w:val="000000" w:themeColor="text1"/>
      </w:rPr>
      <w:t>5</w:t>
    </w:r>
  </w:p>
  <w:p w14:paraId="07D53CD9" w14:textId="77777777" w:rsidR="00900204" w:rsidRPr="00197419" w:rsidRDefault="00900204" w:rsidP="00197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15"/>
    <w:rsid w:val="00003732"/>
    <w:rsid w:val="00052AA3"/>
    <w:rsid w:val="00053149"/>
    <w:rsid w:val="00063088"/>
    <w:rsid w:val="00075531"/>
    <w:rsid w:val="00095744"/>
    <w:rsid w:val="00097259"/>
    <w:rsid w:val="000B2E2C"/>
    <w:rsid w:val="000E3076"/>
    <w:rsid w:val="0015037A"/>
    <w:rsid w:val="00175D22"/>
    <w:rsid w:val="00197419"/>
    <w:rsid w:val="001B334A"/>
    <w:rsid w:val="001C2F28"/>
    <w:rsid w:val="001C5BDF"/>
    <w:rsid w:val="00220236"/>
    <w:rsid w:val="00245AC0"/>
    <w:rsid w:val="002836F5"/>
    <w:rsid w:val="002C6ECB"/>
    <w:rsid w:val="002F5382"/>
    <w:rsid w:val="00305B58"/>
    <w:rsid w:val="003101EF"/>
    <w:rsid w:val="00325F97"/>
    <w:rsid w:val="00350DAD"/>
    <w:rsid w:val="00365569"/>
    <w:rsid w:val="0039779E"/>
    <w:rsid w:val="003C2687"/>
    <w:rsid w:val="003F482A"/>
    <w:rsid w:val="00416359"/>
    <w:rsid w:val="00430347"/>
    <w:rsid w:val="00434850"/>
    <w:rsid w:val="0045199C"/>
    <w:rsid w:val="00490692"/>
    <w:rsid w:val="004B3646"/>
    <w:rsid w:val="004C1C17"/>
    <w:rsid w:val="004D4C1E"/>
    <w:rsid w:val="005717A6"/>
    <w:rsid w:val="005813AC"/>
    <w:rsid w:val="005A3E55"/>
    <w:rsid w:val="005B5CFD"/>
    <w:rsid w:val="00605795"/>
    <w:rsid w:val="006120D8"/>
    <w:rsid w:val="0061730D"/>
    <w:rsid w:val="006758B8"/>
    <w:rsid w:val="00675B83"/>
    <w:rsid w:val="00677E4F"/>
    <w:rsid w:val="00685D3F"/>
    <w:rsid w:val="006D6DF4"/>
    <w:rsid w:val="006F2C82"/>
    <w:rsid w:val="00705595"/>
    <w:rsid w:val="00706272"/>
    <w:rsid w:val="00747C48"/>
    <w:rsid w:val="0075353A"/>
    <w:rsid w:val="00756E15"/>
    <w:rsid w:val="007941C7"/>
    <w:rsid w:val="007B2BF5"/>
    <w:rsid w:val="007D775E"/>
    <w:rsid w:val="007F7472"/>
    <w:rsid w:val="00803F18"/>
    <w:rsid w:val="0080677F"/>
    <w:rsid w:val="00855B1D"/>
    <w:rsid w:val="008660C0"/>
    <w:rsid w:val="008A6B25"/>
    <w:rsid w:val="008C5432"/>
    <w:rsid w:val="008E5F37"/>
    <w:rsid w:val="008E769B"/>
    <w:rsid w:val="00900204"/>
    <w:rsid w:val="009011F8"/>
    <w:rsid w:val="00902D7E"/>
    <w:rsid w:val="00915836"/>
    <w:rsid w:val="00916EB1"/>
    <w:rsid w:val="00924262"/>
    <w:rsid w:val="009715BF"/>
    <w:rsid w:val="009748D2"/>
    <w:rsid w:val="009766C1"/>
    <w:rsid w:val="00987F0E"/>
    <w:rsid w:val="00991A17"/>
    <w:rsid w:val="009A4F00"/>
    <w:rsid w:val="009E7C5C"/>
    <w:rsid w:val="009F0409"/>
    <w:rsid w:val="009F411B"/>
    <w:rsid w:val="00A0168A"/>
    <w:rsid w:val="00A10380"/>
    <w:rsid w:val="00A2006A"/>
    <w:rsid w:val="00A37252"/>
    <w:rsid w:val="00A77B87"/>
    <w:rsid w:val="00A9772A"/>
    <w:rsid w:val="00AA6EA3"/>
    <w:rsid w:val="00AE2A68"/>
    <w:rsid w:val="00AE5860"/>
    <w:rsid w:val="00B06382"/>
    <w:rsid w:val="00B3394F"/>
    <w:rsid w:val="00B51018"/>
    <w:rsid w:val="00B52DB8"/>
    <w:rsid w:val="00B743C0"/>
    <w:rsid w:val="00BA16B5"/>
    <w:rsid w:val="00BA23C5"/>
    <w:rsid w:val="00BA4C79"/>
    <w:rsid w:val="00BE7133"/>
    <w:rsid w:val="00BE7F39"/>
    <w:rsid w:val="00C72AA4"/>
    <w:rsid w:val="00C72B7C"/>
    <w:rsid w:val="00C94C32"/>
    <w:rsid w:val="00CF586D"/>
    <w:rsid w:val="00D32949"/>
    <w:rsid w:val="00D520BE"/>
    <w:rsid w:val="00D53BE0"/>
    <w:rsid w:val="00D7479A"/>
    <w:rsid w:val="00D803F4"/>
    <w:rsid w:val="00DB16F3"/>
    <w:rsid w:val="00DF6245"/>
    <w:rsid w:val="00E24E9F"/>
    <w:rsid w:val="00E32804"/>
    <w:rsid w:val="00E41E94"/>
    <w:rsid w:val="00E52407"/>
    <w:rsid w:val="00E73E40"/>
    <w:rsid w:val="00EB1093"/>
    <w:rsid w:val="00EC29C6"/>
    <w:rsid w:val="00EC73CF"/>
    <w:rsid w:val="00F23D93"/>
    <w:rsid w:val="00F2436A"/>
    <w:rsid w:val="00F405AE"/>
    <w:rsid w:val="00F53159"/>
    <w:rsid w:val="00FA03D9"/>
    <w:rsid w:val="00FA0B3F"/>
    <w:rsid w:val="00FB33BE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EE0A0"/>
  <w15:docId w15:val="{06C14E1B-0A31-4D09-9577-31C890E6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E2A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A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A68"/>
  </w:style>
  <w:style w:type="paragraph" w:styleId="Tematkomentarza">
    <w:name w:val="annotation subject"/>
    <w:basedOn w:val="Tekstkomentarza"/>
    <w:next w:val="Tekstkomentarza"/>
    <w:link w:val="TematkomentarzaZnak"/>
    <w:rsid w:val="00AE2A6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E2A68"/>
    <w:rPr>
      <w:b/>
      <w:bCs/>
    </w:rPr>
  </w:style>
  <w:style w:type="paragraph" w:styleId="Tekstdymka">
    <w:name w:val="Balloon Text"/>
    <w:basedOn w:val="Normalny"/>
    <w:link w:val="TekstdymkaZnak"/>
    <w:rsid w:val="00AE2A6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E2A6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9F0409"/>
    <w:rPr>
      <w:rFonts w:eastAsia="SimSun"/>
      <w:kern w:val="3"/>
      <w:lang w:val="pl-PL" w:eastAsia="zh-CN" w:bidi="ar-SA"/>
    </w:rPr>
  </w:style>
  <w:style w:type="paragraph" w:styleId="Nagwek">
    <w:name w:val="header"/>
    <w:basedOn w:val="Normalny"/>
    <w:link w:val="NagwekZnak"/>
    <w:uiPriority w:val="99"/>
    <w:rsid w:val="00900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0204"/>
    <w:rPr>
      <w:sz w:val="24"/>
      <w:szCs w:val="24"/>
    </w:rPr>
  </w:style>
  <w:style w:type="paragraph" w:styleId="Stopka">
    <w:name w:val="footer"/>
    <w:basedOn w:val="Normalny"/>
    <w:link w:val="StopkaZnak"/>
    <w:rsid w:val="00900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0020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419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685D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Politechnika Poznańska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Musioł</dc:creator>
  <cp:lastModifiedBy>Anna Szabłowska-Szeszuła</cp:lastModifiedBy>
  <cp:revision>2</cp:revision>
  <cp:lastPrinted>2016-10-18T06:45:00Z</cp:lastPrinted>
  <dcterms:created xsi:type="dcterms:W3CDTF">2025-01-09T12:21:00Z</dcterms:created>
  <dcterms:modified xsi:type="dcterms:W3CDTF">2025-01-09T12:21:00Z</dcterms:modified>
</cp:coreProperties>
</file>